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76CF2" w:rsidRPr="00F1134A" w:rsidRDefault="00076CF2" w:rsidP="00076CF2">
      <w:pPr>
        <w:spacing w:after="0"/>
        <w:jc w:val="right"/>
        <w:rPr>
          <w:rFonts w:ascii="Times New Roman" w:hAnsi="Times New Roman"/>
          <w:color w:val="943634"/>
          <w:sz w:val="24"/>
          <w:szCs w:val="24"/>
        </w:rPr>
      </w:pPr>
      <w:bookmarkStart w:id="0" w:name="_GoBack"/>
      <w:bookmarkEnd w:id="0"/>
    </w:p>
    <w:p w:rsidR="00076CF2" w:rsidRPr="0062016C" w:rsidRDefault="00076CF2" w:rsidP="008041B3">
      <w:pPr>
        <w:spacing w:after="0" w:line="240" w:lineRule="auto"/>
        <w:jc w:val="both"/>
        <w:rPr>
          <w:rFonts w:ascii="Times New Roman" w:hAnsi="Times New Roman"/>
          <w:sz w:val="24"/>
          <w:szCs w:val="24"/>
        </w:rPr>
      </w:pPr>
    </w:p>
    <w:p w:rsidR="00076CF2" w:rsidRDefault="00076CF2" w:rsidP="001F169F">
      <w:pPr>
        <w:spacing w:after="0"/>
        <w:jc w:val="right"/>
        <w:rPr>
          <w:rFonts w:ascii="Times New Roman" w:hAnsi="Times New Roman"/>
          <w:sz w:val="24"/>
          <w:szCs w:val="24"/>
        </w:rPr>
      </w:pPr>
    </w:p>
    <w:p w:rsidR="00076CF2" w:rsidRDefault="00076CF2" w:rsidP="00076CF2">
      <w:pPr>
        <w:jc w:val="both"/>
        <w:rPr>
          <w:rFonts w:ascii="Arial" w:hAnsi="Arial" w:cs="Arial"/>
          <w:b/>
          <w:color w:val="C00000"/>
          <w:sz w:val="28"/>
          <w:szCs w:val="28"/>
        </w:rPr>
      </w:pPr>
      <w:r w:rsidRPr="003953A0">
        <w:rPr>
          <w:rFonts w:ascii="Arial" w:hAnsi="Arial" w:cs="Arial"/>
          <w:b/>
          <w:color w:val="C00000"/>
          <w:sz w:val="28"/>
          <w:szCs w:val="28"/>
        </w:rPr>
        <w:t>Анализ программы «Детский сад – Дом радости».  Чему учить малыша 3-4 лет?</w:t>
      </w:r>
    </w:p>
    <w:p w:rsidR="00076CF2" w:rsidRPr="008D60C7" w:rsidRDefault="00076CF2" w:rsidP="00076CF2">
      <w:pPr>
        <w:spacing w:after="0" w:line="240" w:lineRule="auto"/>
        <w:jc w:val="both"/>
        <w:rPr>
          <w:rFonts w:ascii="Times New Roman" w:hAnsi="Times New Roman"/>
          <w:sz w:val="24"/>
          <w:szCs w:val="24"/>
        </w:rPr>
      </w:pPr>
      <w:r>
        <w:rPr>
          <w:rFonts w:ascii="Times New Roman" w:hAnsi="Times New Roman"/>
          <w:b/>
          <w:sz w:val="28"/>
          <w:szCs w:val="28"/>
        </w:rPr>
        <w:tab/>
      </w:r>
      <w:r w:rsidRPr="008D60C7">
        <w:rPr>
          <w:rFonts w:ascii="Times New Roman" w:hAnsi="Times New Roman"/>
          <w:sz w:val="24"/>
          <w:szCs w:val="24"/>
        </w:rPr>
        <w:t>Во 2 младшей гру</w:t>
      </w:r>
      <w:r>
        <w:rPr>
          <w:rFonts w:ascii="Times New Roman" w:hAnsi="Times New Roman"/>
          <w:sz w:val="24"/>
          <w:szCs w:val="24"/>
        </w:rPr>
        <w:t xml:space="preserve">ппе автор программы  </w:t>
      </w:r>
      <w:r w:rsidRPr="008D60C7">
        <w:rPr>
          <w:rFonts w:ascii="Times New Roman" w:hAnsi="Times New Roman"/>
          <w:sz w:val="24"/>
          <w:szCs w:val="24"/>
        </w:rPr>
        <w:t xml:space="preserve">  «Детский сад-дом радости»</w:t>
      </w:r>
      <w:r w:rsidRPr="001B38A3">
        <w:rPr>
          <w:rFonts w:ascii="Times New Roman" w:hAnsi="Times New Roman"/>
          <w:sz w:val="24"/>
          <w:szCs w:val="24"/>
        </w:rPr>
        <w:t xml:space="preserve"> </w:t>
      </w:r>
      <w:r w:rsidRPr="008D60C7">
        <w:rPr>
          <w:rFonts w:ascii="Times New Roman" w:hAnsi="Times New Roman"/>
          <w:sz w:val="24"/>
          <w:szCs w:val="24"/>
        </w:rPr>
        <w:t>Н.М.Крылова    выделяет задачу:</w:t>
      </w:r>
    </w:p>
    <w:p w:rsidR="00076CF2"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 xml:space="preserve">- </w:t>
      </w:r>
      <w:r>
        <w:rPr>
          <w:rFonts w:ascii="Times New Roman" w:hAnsi="Times New Roman"/>
          <w:sz w:val="24"/>
          <w:szCs w:val="24"/>
        </w:rPr>
        <w:t xml:space="preserve">содействовать </w:t>
      </w:r>
      <w:r w:rsidRPr="008D60C7">
        <w:rPr>
          <w:rFonts w:ascii="Times New Roman" w:hAnsi="Times New Roman"/>
          <w:sz w:val="24"/>
          <w:szCs w:val="24"/>
        </w:rPr>
        <w:t>овладению культурно-гигиеническим навыками и умениями.</w:t>
      </w:r>
    </w:p>
    <w:p w:rsidR="00076CF2" w:rsidRPr="008D60C7"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Мы учим малыша:</w:t>
      </w:r>
    </w:p>
    <w:p w:rsidR="00076CF2" w:rsidRPr="008D60C7" w:rsidRDefault="00076CF2" w:rsidP="00076CF2">
      <w:pPr>
        <w:spacing w:after="0" w:line="240" w:lineRule="auto"/>
        <w:jc w:val="both"/>
        <w:rPr>
          <w:rFonts w:ascii="Times New Roman" w:hAnsi="Times New Roman"/>
          <w:sz w:val="24"/>
          <w:szCs w:val="24"/>
        </w:rPr>
      </w:pPr>
      <w:r>
        <w:rPr>
          <w:rFonts w:ascii="Times New Roman" w:hAnsi="Times New Roman"/>
          <w:sz w:val="24"/>
          <w:szCs w:val="24"/>
        </w:rPr>
        <w:t>- правильно сидеть за столом (</w:t>
      </w:r>
      <w:r w:rsidRPr="008D60C7">
        <w:rPr>
          <w:rFonts w:ascii="Times New Roman" w:hAnsi="Times New Roman"/>
          <w:sz w:val="24"/>
          <w:szCs w:val="24"/>
        </w:rPr>
        <w:t>напоминаем в течение всего времени приёма пищи сохранять осанку</w:t>
      </w:r>
      <w:r>
        <w:rPr>
          <w:rFonts w:ascii="Times New Roman" w:hAnsi="Times New Roman"/>
          <w:sz w:val="24"/>
          <w:szCs w:val="24"/>
        </w:rPr>
        <w:t>)</w:t>
      </w:r>
      <w:r w:rsidRPr="008D60C7">
        <w:rPr>
          <w:rFonts w:ascii="Times New Roman" w:hAnsi="Times New Roman"/>
          <w:sz w:val="24"/>
          <w:szCs w:val="24"/>
        </w:rPr>
        <w:t>;</w:t>
      </w:r>
    </w:p>
    <w:p w:rsidR="00076CF2" w:rsidRPr="008D60C7"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 xml:space="preserve">- аккуратно есть на </w:t>
      </w:r>
      <w:r>
        <w:rPr>
          <w:rFonts w:ascii="Times New Roman" w:hAnsi="Times New Roman"/>
          <w:sz w:val="24"/>
          <w:szCs w:val="24"/>
        </w:rPr>
        <w:t xml:space="preserve">индивидуальных </w:t>
      </w:r>
      <w:r w:rsidRPr="008D60C7">
        <w:rPr>
          <w:rFonts w:ascii="Times New Roman" w:hAnsi="Times New Roman"/>
          <w:sz w:val="24"/>
          <w:szCs w:val="24"/>
        </w:rPr>
        <w:t xml:space="preserve">красивых </w:t>
      </w:r>
      <w:r>
        <w:rPr>
          <w:rFonts w:ascii="Times New Roman" w:hAnsi="Times New Roman"/>
          <w:sz w:val="24"/>
          <w:szCs w:val="24"/>
        </w:rPr>
        <w:t xml:space="preserve">тканевых </w:t>
      </w:r>
      <w:r w:rsidRPr="008D60C7">
        <w:rPr>
          <w:rFonts w:ascii="Times New Roman" w:hAnsi="Times New Roman"/>
          <w:sz w:val="24"/>
          <w:szCs w:val="24"/>
        </w:rPr>
        <w:t>салфетках;</w:t>
      </w: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after="0" w:line="240" w:lineRule="auto"/>
        <w:jc w:val="both"/>
        <w:rPr>
          <w:rFonts w:ascii="Times New Roman" w:hAnsi="Times New Roman"/>
          <w:noProof/>
          <w:sz w:val="24"/>
          <w:szCs w:val="24"/>
        </w:rPr>
      </w:pPr>
      <w:r>
        <w:rPr>
          <w:rFonts w:ascii="Times New Roman" w:hAnsi="Times New Roman"/>
          <w:noProof/>
          <w:sz w:val="24"/>
          <w:szCs w:val="24"/>
        </w:rPr>
        <w:drawing>
          <wp:inline distT="0" distB="0" distL="0" distR="0">
            <wp:extent cx="3036570" cy="388937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7" cstate="print">
                      <a:lum bright="-20000"/>
                      <a:extLst>
                        <a:ext uri="{28A0092B-C50C-407E-A947-70E740481C1C}">
                          <a14:useLocalDpi xmlns:a14="http://schemas.microsoft.com/office/drawing/2010/main" val="0"/>
                        </a:ext>
                      </a:extLst>
                    </a:blip>
                    <a:srcRect/>
                    <a:stretch>
                      <a:fillRect/>
                    </a:stretch>
                  </pic:blipFill>
                  <pic:spPr bwMode="auto">
                    <a:xfrm>
                      <a:off x="0" y="0"/>
                      <a:ext cx="3036570" cy="3889375"/>
                    </a:xfrm>
                    <a:prstGeom prst="rect">
                      <a:avLst/>
                    </a:prstGeom>
                    <a:noFill/>
                    <a:ln>
                      <a:noFill/>
                    </a:ln>
                  </pic:spPr>
                </pic:pic>
              </a:graphicData>
            </a:graphic>
          </wp:inline>
        </w:drawing>
      </w: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 xml:space="preserve">-правильно пользоваться столовыми приборами: правильно держать </w:t>
      </w:r>
      <w:r>
        <w:rPr>
          <w:rFonts w:ascii="Times New Roman" w:hAnsi="Times New Roman"/>
          <w:sz w:val="24"/>
          <w:szCs w:val="24"/>
        </w:rPr>
        <w:t xml:space="preserve">столовую </w:t>
      </w:r>
      <w:r w:rsidRPr="008D60C7">
        <w:rPr>
          <w:rFonts w:ascii="Times New Roman" w:hAnsi="Times New Roman"/>
          <w:sz w:val="24"/>
          <w:szCs w:val="24"/>
        </w:rPr>
        <w:t>ложку</w:t>
      </w:r>
      <w:r>
        <w:rPr>
          <w:rFonts w:ascii="Times New Roman" w:hAnsi="Times New Roman"/>
          <w:sz w:val="24"/>
          <w:szCs w:val="24"/>
        </w:rPr>
        <w:t xml:space="preserve">, вилку (кусочек накалывать – зубчики вниз, набирать гарнир – зубчики вверх, указательный палец сверху); использовать для </w:t>
      </w:r>
      <w:r w:rsidRPr="008D60C7">
        <w:rPr>
          <w:rFonts w:ascii="Times New Roman" w:hAnsi="Times New Roman"/>
          <w:sz w:val="24"/>
          <w:szCs w:val="24"/>
        </w:rPr>
        <w:t xml:space="preserve"> салат</w:t>
      </w:r>
      <w:r>
        <w:rPr>
          <w:rFonts w:ascii="Times New Roman" w:hAnsi="Times New Roman"/>
          <w:sz w:val="24"/>
          <w:szCs w:val="24"/>
        </w:rPr>
        <w:t>а</w:t>
      </w:r>
      <w:r w:rsidRPr="008D60C7">
        <w:rPr>
          <w:rFonts w:ascii="Times New Roman" w:hAnsi="Times New Roman"/>
          <w:sz w:val="24"/>
          <w:szCs w:val="24"/>
        </w:rPr>
        <w:t xml:space="preserve"> </w:t>
      </w:r>
      <w:r>
        <w:rPr>
          <w:rFonts w:ascii="Times New Roman" w:hAnsi="Times New Roman"/>
          <w:sz w:val="24"/>
          <w:szCs w:val="24"/>
        </w:rPr>
        <w:t>закусочную вилку</w:t>
      </w:r>
      <w:r w:rsidRPr="008D60C7">
        <w:rPr>
          <w:rFonts w:ascii="Times New Roman" w:hAnsi="Times New Roman"/>
          <w:sz w:val="24"/>
          <w:szCs w:val="24"/>
        </w:rPr>
        <w:t xml:space="preserve">; правильно держать нож и размазывать </w:t>
      </w:r>
      <w:r>
        <w:rPr>
          <w:rFonts w:ascii="Times New Roman" w:hAnsi="Times New Roman"/>
          <w:sz w:val="24"/>
          <w:szCs w:val="24"/>
        </w:rPr>
        <w:t xml:space="preserve">им </w:t>
      </w:r>
      <w:r w:rsidRPr="008D60C7">
        <w:rPr>
          <w:rFonts w:ascii="Times New Roman" w:hAnsi="Times New Roman"/>
          <w:sz w:val="24"/>
          <w:szCs w:val="24"/>
        </w:rPr>
        <w:t>масло</w:t>
      </w:r>
      <w:r>
        <w:rPr>
          <w:rFonts w:ascii="Times New Roman" w:hAnsi="Times New Roman"/>
          <w:sz w:val="24"/>
          <w:szCs w:val="24"/>
        </w:rPr>
        <w:t xml:space="preserve"> на кусочке хлеба, положив его на индивидуальную тарелку для хлеба, придерживая кончиками указательного и большого пальца</w:t>
      </w:r>
      <w:r w:rsidRPr="008D60C7">
        <w:rPr>
          <w:rFonts w:ascii="Times New Roman" w:hAnsi="Times New Roman"/>
          <w:sz w:val="24"/>
          <w:szCs w:val="24"/>
        </w:rPr>
        <w:t xml:space="preserve">; </w:t>
      </w:r>
      <w:r>
        <w:rPr>
          <w:rFonts w:ascii="Times New Roman" w:hAnsi="Times New Roman"/>
          <w:sz w:val="24"/>
          <w:szCs w:val="24"/>
        </w:rPr>
        <w:t xml:space="preserve">использованный нож для масла класть на хлебную тарелку; </w:t>
      </w: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after="0" w:line="240" w:lineRule="auto"/>
        <w:jc w:val="both"/>
        <w:rPr>
          <w:rFonts w:ascii="Times New Roman" w:hAnsi="Times New Roman"/>
          <w:sz w:val="24"/>
          <w:szCs w:val="24"/>
        </w:rPr>
      </w:pPr>
      <w:r>
        <w:rPr>
          <w:noProof/>
        </w:rPr>
        <w:drawing>
          <wp:inline distT="0" distB="0" distL="0" distR="0">
            <wp:extent cx="3009265" cy="2033270"/>
            <wp:effectExtent l="0" t="0" r="635"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9265" cy="2033270"/>
                    </a:xfrm>
                    <a:prstGeom prst="rect">
                      <a:avLst/>
                    </a:prstGeom>
                    <a:noFill/>
                    <a:ln>
                      <a:noFill/>
                    </a:ln>
                  </pic:spPr>
                </pic:pic>
              </a:graphicData>
            </a:graphic>
          </wp:inline>
        </w:drawing>
      </w:r>
    </w:p>
    <w:p w:rsidR="00076CF2" w:rsidRDefault="00076CF2" w:rsidP="00076CF2">
      <w:pPr>
        <w:spacing w:after="0" w:line="240" w:lineRule="auto"/>
        <w:jc w:val="both"/>
        <w:rPr>
          <w:rFonts w:ascii="Times New Roman" w:hAnsi="Times New Roman"/>
          <w:sz w:val="24"/>
          <w:szCs w:val="24"/>
        </w:rPr>
      </w:pPr>
    </w:p>
    <w:p w:rsidR="00076CF2" w:rsidRPr="008D60C7" w:rsidRDefault="00076CF2" w:rsidP="00076CF2">
      <w:pPr>
        <w:spacing w:after="0" w:line="240" w:lineRule="auto"/>
        <w:jc w:val="both"/>
        <w:rPr>
          <w:rFonts w:ascii="Times New Roman" w:hAnsi="Times New Roman"/>
          <w:sz w:val="24"/>
          <w:szCs w:val="24"/>
        </w:rPr>
      </w:pPr>
      <w:r>
        <w:rPr>
          <w:rFonts w:ascii="Times New Roman" w:hAnsi="Times New Roman"/>
          <w:sz w:val="24"/>
          <w:szCs w:val="24"/>
        </w:rPr>
        <w:t>-</w:t>
      </w:r>
      <w:r w:rsidRPr="008D60C7">
        <w:rPr>
          <w:rFonts w:ascii="Times New Roman" w:hAnsi="Times New Roman"/>
          <w:sz w:val="24"/>
          <w:szCs w:val="24"/>
        </w:rPr>
        <w:t>пищу брать понемногу; хорошо её пережёвывать, широко открыв рот, т.е. малыш может «чавкать», пока не появятся в речи все звуки, т.к. это полезно для развития артикуляционного аппарата;</w:t>
      </w:r>
    </w:p>
    <w:p w:rsidR="00076CF2" w:rsidRPr="008D60C7"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-по мере необходимости пользоваться салфеткой;</w:t>
      </w:r>
    </w:p>
    <w:p w:rsidR="00076CF2"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 xml:space="preserve">-после еды </w:t>
      </w:r>
      <w:r>
        <w:rPr>
          <w:rFonts w:ascii="Times New Roman" w:hAnsi="Times New Roman"/>
          <w:sz w:val="24"/>
          <w:szCs w:val="24"/>
        </w:rPr>
        <w:t>вытирать бумажной салфеткой</w:t>
      </w:r>
      <w:r w:rsidRPr="006C0594">
        <w:rPr>
          <w:rFonts w:ascii="Times New Roman" w:hAnsi="Times New Roman"/>
          <w:sz w:val="24"/>
          <w:szCs w:val="24"/>
        </w:rPr>
        <w:t xml:space="preserve"> </w:t>
      </w:r>
      <w:r>
        <w:rPr>
          <w:rFonts w:ascii="Times New Roman" w:hAnsi="Times New Roman"/>
          <w:sz w:val="24"/>
          <w:szCs w:val="24"/>
        </w:rPr>
        <w:t>сначала рот, затем руки;</w:t>
      </w:r>
    </w:p>
    <w:p w:rsidR="00076CF2" w:rsidRPr="008D60C7" w:rsidRDefault="00076CF2" w:rsidP="00076CF2">
      <w:pPr>
        <w:spacing w:after="0" w:line="240" w:lineRule="auto"/>
        <w:jc w:val="both"/>
        <w:rPr>
          <w:rFonts w:ascii="Times New Roman" w:hAnsi="Times New Roman"/>
          <w:sz w:val="24"/>
          <w:szCs w:val="24"/>
        </w:rPr>
      </w:pPr>
      <w:r w:rsidRPr="008D60C7">
        <w:rPr>
          <w:rFonts w:ascii="Times New Roman" w:hAnsi="Times New Roman"/>
          <w:sz w:val="24"/>
          <w:szCs w:val="24"/>
        </w:rPr>
        <w:t xml:space="preserve">- закончив еду, осторожно переносить </w:t>
      </w:r>
      <w:r>
        <w:rPr>
          <w:rFonts w:ascii="Times New Roman" w:hAnsi="Times New Roman"/>
          <w:sz w:val="24"/>
          <w:szCs w:val="24"/>
        </w:rPr>
        <w:t xml:space="preserve">по одному </w:t>
      </w:r>
      <w:r w:rsidRPr="008D60C7">
        <w:rPr>
          <w:rFonts w:ascii="Times New Roman" w:hAnsi="Times New Roman"/>
          <w:sz w:val="24"/>
          <w:szCs w:val="24"/>
        </w:rPr>
        <w:t>предметы посуды и столо</w:t>
      </w:r>
      <w:r>
        <w:rPr>
          <w:rFonts w:ascii="Times New Roman" w:hAnsi="Times New Roman"/>
          <w:sz w:val="24"/>
          <w:szCs w:val="24"/>
        </w:rPr>
        <w:t>вые приборы на раздаточный стол;</w:t>
      </w:r>
    </w:p>
    <w:p w:rsidR="00076CF2" w:rsidRPr="008D60C7"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после обеда </w:t>
      </w:r>
      <w:r w:rsidRPr="008D60C7">
        <w:rPr>
          <w:rFonts w:ascii="Times New Roman" w:hAnsi="Times New Roman"/>
          <w:sz w:val="24"/>
          <w:szCs w:val="24"/>
        </w:rPr>
        <w:t>полоскать рот</w:t>
      </w:r>
      <w:r>
        <w:rPr>
          <w:rFonts w:ascii="Times New Roman" w:hAnsi="Times New Roman"/>
          <w:sz w:val="24"/>
          <w:szCs w:val="24"/>
        </w:rPr>
        <w:t xml:space="preserve"> кипячёной водой</w:t>
      </w:r>
      <w:r w:rsidRPr="008D60C7">
        <w:rPr>
          <w:rFonts w:ascii="Times New Roman" w:hAnsi="Times New Roman"/>
          <w:sz w:val="24"/>
          <w:szCs w:val="24"/>
        </w:rPr>
        <w:t>;</w:t>
      </w:r>
    </w:p>
    <w:p w:rsidR="00076CF2" w:rsidRDefault="00076CF2" w:rsidP="00076CF2">
      <w:pPr>
        <w:spacing w:after="0" w:line="240" w:lineRule="auto"/>
        <w:ind w:firstLine="708"/>
        <w:jc w:val="both"/>
        <w:rPr>
          <w:rFonts w:ascii="Times New Roman" w:hAnsi="Times New Roman"/>
          <w:sz w:val="24"/>
          <w:szCs w:val="24"/>
        </w:rPr>
      </w:pPr>
      <w:r>
        <w:rPr>
          <w:rFonts w:ascii="Times New Roman" w:hAnsi="Times New Roman"/>
          <w:sz w:val="24"/>
          <w:szCs w:val="24"/>
        </w:rPr>
        <w:t>Во время приёма пищи:</w:t>
      </w:r>
    </w:p>
    <w:p w:rsidR="00076CF2" w:rsidRPr="008D60C7" w:rsidRDefault="00076CF2" w:rsidP="00076CF2">
      <w:pPr>
        <w:spacing w:after="0" w:line="240" w:lineRule="auto"/>
        <w:jc w:val="both"/>
        <w:rPr>
          <w:rFonts w:ascii="Times New Roman" w:hAnsi="Times New Roman"/>
          <w:sz w:val="24"/>
          <w:szCs w:val="24"/>
        </w:rPr>
      </w:pPr>
      <w:r>
        <w:rPr>
          <w:rFonts w:ascii="Times New Roman" w:hAnsi="Times New Roman"/>
          <w:sz w:val="24"/>
          <w:szCs w:val="24"/>
        </w:rPr>
        <w:t>-</w:t>
      </w:r>
      <w:r w:rsidRPr="008D60C7">
        <w:rPr>
          <w:rFonts w:ascii="Times New Roman" w:hAnsi="Times New Roman"/>
          <w:sz w:val="24"/>
          <w:szCs w:val="24"/>
        </w:rPr>
        <w:t xml:space="preserve"> привлекаем внимание к заданному взрослым образцу правильного общения (разговаривать вполголоса, доброжелательным тоном, не говорить с набитым ртом, уважительно относиться к просьбам и желаниям детей);</w:t>
      </w:r>
    </w:p>
    <w:p w:rsidR="00076CF2" w:rsidRDefault="00076CF2" w:rsidP="008041B3">
      <w:pPr>
        <w:spacing w:after="0" w:line="240" w:lineRule="auto"/>
        <w:jc w:val="both"/>
        <w:rPr>
          <w:rFonts w:ascii="Times New Roman" w:hAnsi="Times New Roman"/>
          <w:sz w:val="24"/>
          <w:szCs w:val="24"/>
        </w:rPr>
      </w:pPr>
      <w:r>
        <w:rPr>
          <w:rFonts w:ascii="Times New Roman" w:hAnsi="Times New Roman"/>
          <w:sz w:val="24"/>
          <w:szCs w:val="24"/>
        </w:rPr>
        <w:t>-</w:t>
      </w:r>
      <w:r w:rsidRPr="008D60C7">
        <w:rPr>
          <w:rFonts w:ascii="Times New Roman" w:hAnsi="Times New Roman"/>
          <w:sz w:val="24"/>
          <w:szCs w:val="24"/>
        </w:rPr>
        <w:t xml:space="preserve"> обращаем внимание на красоту правильного сервированного стола, вызывая ответный эмоциональный отклик;</w:t>
      </w:r>
    </w:p>
    <w:p w:rsidR="00076CF2" w:rsidRDefault="00076CF2" w:rsidP="00076CF2">
      <w:pPr>
        <w:spacing w:line="240" w:lineRule="auto"/>
        <w:ind w:firstLine="708"/>
        <w:jc w:val="both"/>
        <w:rPr>
          <w:rFonts w:ascii="Times New Roman" w:hAnsi="Times New Roman"/>
          <w:sz w:val="24"/>
          <w:szCs w:val="24"/>
        </w:rPr>
      </w:pPr>
      <w:r>
        <w:rPr>
          <w:rFonts w:ascii="Times New Roman" w:hAnsi="Times New Roman"/>
          <w:sz w:val="24"/>
          <w:szCs w:val="24"/>
        </w:rPr>
        <w:t>Подражая взрослым, малыши держат красивую осанку за столом, вежливо обращаются к воспитателю и младшему воспитателю с просьбой, ведут разговоры за столом о вкусной еде, благодарят.</w:t>
      </w:r>
    </w:p>
    <w:p w:rsidR="00076CF2" w:rsidRPr="004D5620" w:rsidRDefault="00076CF2" w:rsidP="001F169F">
      <w:pPr>
        <w:spacing w:after="0" w:line="240" w:lineRule="auto"/>
        <w:jc w:val="right"/>
        <w:rPr>
          <w:rFonts w:ascii="Times New Roman" w:hAnsi="Times New Roman"/>
          <w:sz w:val="24"/>
          <w:szCs w:val="24"/>
        </w:rPr>
      </w:pPr>
      <w:r w:rsidRPr="004D5620">
        <w:rPr>
          <w:rFonts w:ascii="Times New Roman" w:hAnsi="Times New Roman"/>
          <w:b/>
          <w:color w:val="000000"/>
          <w:sz w:val="24"/>
          <w:szCs w:val="24"/>
        </w:rPr>
        <w:t xml:space="preserve"> </w:t>
      </w:r>
    </w:p>
    <w:p w:rsidR="00076CF2" w:rsidRDefault="00076CF2" w:rsidP="00076CF2">
      <w:pPr>
        <w:jc w:val="both"/>
        <w:rPr>
          <w:rFonts w:ascii="Times New Roman" w:hAnsi="Times New Roman"/>
          <w:sz w:val="24"/>
          <w:szCs w:val="24"/>
        </w:rPr>
      </w:pPr>
    </w:p>
    <w:p w:rsidR="008041B3" w:rsidRDefault="008041B3" w:rsidP="00076CF2">
      <w:pPr>
        <w:jc w:val="both"/>
        <w:rPr>
          <w:rFonts w:ascii="Times New Roman" w:hAnsi="Times New Roman"/>
          <w:sz w:val="24"/>
          <w:szCs w:val="24"/>
        </w:rPr>
      </w:pPr>
    </w:p>
    <w:p w:rsidR="008041B3" w:rsidRDefault="008041B3" w:rsidP="00076CF2">
      <w:pPr>
        <w:jc w:val="both"/>
        <w:rPr>
          <w:rFonts w:ascii="Times New Roman" w:hAnsi="Times New Roman"/>
          <w:sz w:val="24"/>
          <w:szCs w:val="24"/>
        </w:rPr>
      </w:pPr>
    </w:p>
    <w:p w:rsidR="008041B3" w:rsidRDefault="008041B3" w:rsidP="00076CF2">
      <w:pPr>
        <w:jc w:val="both"/>
        <w:rPr>
          <w:rFonts w:ascii="Times New Roman" w:hAnsi="Times New Roman"/>
          <w:sz w:val="24"/>
          <w:szCs w:val="24"/>
        </w:rPr>
      </w:pPr>
    </w:p>
    <w:p w:rsidR="008041B3" w:rsidRDefault="008041B3" w:rsidP="00076CF2">
      <w:pPr>
        <w:jc w:val="both"/>
        <w:rPr>
          <w:rFonts w:ascii="Times New Roman" w:hAnsi="Times New Roman"/>
          <w:sz w:val="24"/>
          <w:szCs w:val="24"/>
        </w:rPr>
      </w:pPr>
    </w:p>
    <w:p w:rsidR="008041B3" w:rsidRPr="004D5620" w:rsidRDefault="008041B3" w:rsidP="00076CF2">
      <w:pPr>
        <w:jc w:val="both"/>
        <w:rPr>
          <w:rFonts w:ascii="Times New Roman" w:hAnsi="Times New Roman"/>
          <w:sz w:val="24"/>
          <w:szCs w:val="24"/>
        </w:rPr>
      </w:pPr>
    </w:p>
    <w:p w:rsidR="00076CF2" w:rsidRDefault="00846681" w:rsidP="00076CF2">
      <w:pPr>
        <w:jc w:val="both"/>
        <w:rPr>
          <w:rFonts w:ascii="Times New Roman" w:hAnsi="Times New Roman"/>
          <w:sz w:val="20"/>
          <w:szCs w:val="20"/>
        </w:rPr>
      </w:pPr>
      <w:r>
        <w:rPr>
          <w:rFonts w:ascii="Times New Roman" w:hAnsi="Times New Roman"/>
          <w:sz w:val="20"/>
          <w:szCs w:val="20"/>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5pt;height:43.5pt" fillcolor="#974706">
            <v:stroke r:id="rId9" o:title=""/>
            <v:shadow color="#868686"/>
            <v:textpath style="font-family:&quot;Arial Black&quot;;font-size:24pt;v-text-kern:t" trim="t" fitpath="t" string="Новости средней группы"/>
          </v:shape>
        </w:pict>
      </w:r>
    </w:p>
    <w:p w:rsidR="00076CF2" w:rsidRDefault="00076CF2" w:rsidP="00076CF2">
      <w:pPr>
        <w:jc w:val="right"/>
        <w:rPr>
          <w:rFonts w:ascii="Arial" w:hAnsi="Arial" w:cs="Arial"/>
          <w:b/>
          <w:color w:val="C00000"/>
          <w:sz w:val="28"/>
          <w:szCs w:val="28"/>
        </w:rPr>
      </w:pPr>
      <w:r w:rsidRPr="003953A0">
        <w:rPr>
          <w:rFonts w:ascii="Arial" w:hAnsi="Arial" w:cs="Arial"/>
          <w:b/>
          <w:color w:val="C00000"/>
          <w:sz w:val="28"/>
          <w:szCs w:val="28"/>
        </w:rPr>
        <w:t xml:space="preserve">Анализ программы «Детский сад – Дом радости» </w:t>
      </w:r>
    </w:p>
    <w:p w:rsidR="00076CF2" w:rsidRPr="009E6375" w:rsidRDefault="00076CF2" w:rsidP="00076CF2">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9E6375">
        <w:rPr>
          <w:rFonts w:ascii="Times New Roman" w:hAnsi="Times New Roman"/>
          <w:b/>
          <w:sz w:val="24"/>
          <w:szCs w:val="24"/>
        </w:rPr>
        <w:t>О наших задачах.</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В программе «Детский сад – дом Радости» перед воспитателем средней группы стоят следующие задачи:</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-приучать детей пользоваться столовыми приборами, салфеткой;</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-после еды относить посуду на раздаточный стол;</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полоскать рот после еды.</w:t>
      </w:r>
    </w:p>
    <w:p w:rsidR="00076CF2" w:rsidRDefault="00076CF2" w:rsidP="00076CF2">
      <w:pPr>
        <w:spacing w:after="0" w:line="240" w:lineRule="auto"/>
        <w:jc w:val="both"/>
        <w:rPr>
          <w:rFonts w:ascii="Times New Roman" w:hAnsi="Times New Roman"/>
          <w:b/>
          <w:sz w:val="24"/>
          <w:szCs w:val="24"/>
        </w:rPr>
      </w:pPr>
      <w:r>
        <w:rPr>
          <w:rFonts w:ascii="Times New Roman" w:hAnsi="Times New Roman"/>
          <w:b/>
          <w:sz w:val="24"/>
          <w:szCs w:val="24"/>
        </w:rPr>
        <w:t xml:space="preserve">   </w:t>
      </w:r>
    </w:p>
    <w:p w:rsidR="00076CF2" w:rsidRPr="00AC3F91" w:rsidRDefault="00076CF2" w:rsidP="00076CF2">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AC3F91">
        <w:rPr>
          <w:rFonts w:ascii="Times New Roman" w:hAnsi="Times New Roman"/>
          <w:b/>
          <w:sz w:val="24"/>
          <w:szCs w:val="24"/>
        </w:rPr>
        <w:t>Об общении за столом.</w:t>
      </w:r>
    </w:p>
    <w:p w:rsidR="00076CF2" w:rsidRDefault="00076CF2" w:rsidP="008041B3">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Во время приёма пищи желательно разговаривать о любимой еде, о продуктах, из которых её приготовили. Стараться подбодрить детей: «Уже донышко видно! Будешь сильный! Зубки будут белые! Попробуй, это вкусно!». Разговоры на другие темы не поддерживать и  не обсуждать в присутствии детей личные проблемы. Старайтесь следовать этому правилу. </w:t>
      </w:r>
    </w:p>
    <w:p w:rsidR="008041B3" w:rsidRPr="008041B3" w:rsidRDefault="008041B3" w:rsidP="008041B3">
      <w:pPr>
        <w:spacing w:after="0" w:line="240" w:lineRule="auto"/>
        <w:jc w:val="both"/>
        <w:rPr>
          <w:rFonts w:ascii="Times New Roman" w:hAnsi="Times New Roman"/>
          <w:sz w:val="24"/>
          <w:szCs w:val="24"/>
        </w:rPr>
      </w:pPr>
    </w:p>
    <w:p w:rsidR="00076CF2" w:rsidRPr="00AC3F91" w:rsidRDefault="00076CF2" w:rsidP="00076CF2">
      <w:pPr>
        <w:spacing w:after="0" w:line="240" w:lineRule="auto"/>
        <w:jc w:val="both"/>
        <w:rPr>
          <w:rFonts w:ascii="Times New Roman" w:hAnsi="Times New Roman"/>
          <w:b/>
          <w:sz w:val="24"/>
          <w:szCs w:val="24"/>
        </w:rPr>
      </w:pPr>
      <w:r>
        <w:rPr>
          <w:rFonts w:ascii="Times New Roman" w:hAnsi="Times New Roman"/>
          <w:b/>
          <w:sz w:val="24"/>
          <w:szCs w:val="24"/>
        </w:rPr>
        <w:t xml:space="preserve">  </w:t>
      </w:r>
      <w:r w:rsidRPr="00AC3F91">
        <w:rPr>
          <w:rFonts w:ascii="Times New Roman" w:hAnsi="Times New Roman"/>
          <w:b/>
          <w:sz w:val="24"/>
          <w:szCs w:val="24"/>
        </w:rPr>
        <w:t>Предлагаем.</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Бумажные салфетки в салфетницы  ставить в необходимом количестве. Соблюдать </w:t>
      </w:r>
      <w:r w:rsidRPr="00736DFD">
        <w:rPr>
          <w:rFonts w:ascii="Times New Roman" w:hAnsi="Times New Roman"/>
          <w:sz w:val="24"/>
          <w:szCs w:val="24"/>
        </w:rPr>
        <w:t>ежедневно</w:t>
      </w:r>
      <w:r>
        <w:rPr>
          <w:rFonts w:ascii="Times New Roman" w:hAnsi="Times New Roman"/>
          <w:sz w:val="24"/>
          <w:szCs w:val="24"/>
        </w:rPr>
        <w:t xml:space="preserve"> правила сервировки стола. Столовый нож предлагать детям, если в меню оладьи печёные, блинчики, оладьи печёночные (несмотря на то, что это рубленное мясо-мы так договорились) </w:t>
      </w:r>
    </w:p>
    <w:p w:rsidR="00076CF2" w:rsidRDefault="00076CF2" w:rsidP="001F169F">
      <w:pPr>
        <w:spacing w:after="0" w:line="240" w:lineRule="auto"/>
        <w:jc w:val="both"/>
        <w:rPr>
          <w:rFonts w:ascii="Times New Roman" w:hAnsi="Times New Roman"/>
          <w:sz w:val="24"/>
          <w:szCs w:val="24"/>
        </w:rPr>
      </w:pPr>
      <w:r>
        <w:rPr>
          <w:rFonts w:ascii="Times New Roman" w:hAnsi="Times New Roman"/>
          <w:sz w:val="24"/>
          <w:szCs w:val="24"/>
        </w:rPr>
        <w:t>Для приготовления бутерброда с маслом на завтрак сервировать детям нож для масла.</w:t>
      </w:r>
    </w:p>
    <w:p w:rsidR="001F169F" w:rsidRDefault="001F169F" w:rsidP="001F169F">
      <w:pPr>
        <w:spacing w:after="0" w:line="240" w:lineRule="auto"/>
        <w:jc w:val="both"/>
        <w:rPr>
          <w:rFonts w:ascii="Times New Roman" w:hAnsi="Times New Roman"/>
          <w:sz w:val="24"/>
          <w:szCs w:val="24"/>
        </w:rPr>
      </w:pPr>
    </w:p>
    <w:p w:rsidR="00076CF2" w:rsidRPr="001F169F" w:rsidRDefault="00076CF2" w:rsidP="001F169F">
      <w:pPr>
        <w:jc w:val="right"/>
        <w:rPr>
          <w:rFonts w:ascii="Times New Roman" w:hAnsi="Times New Roman"/>
          <w:color w:val="C00000"/>
          <w:sz w:val="24"/>
          <w:szCs w:val="24"/>
        </w:rPr>
      </w:pPr>
      <w:r>
        <w:rPr>
          <w:rFonts w:ascii="Times New Roman" w:hAnsi="Times New Roman"/>
          <w:color w:val="C00000"/>
          <w:sz w:val="24"/>
          <w:szCs w:val="24"/>
        </w:rPr>
        <w:t>У</w:t>
      </w:r>
      <w:r w:rsidRPr="001A3E16">
        <w:rPr>
          <w:rFonts w:ascii="Times New Roman" w:hAnsi="Times New Roman"/>
          <w:color w:val="C00000"/>
          <w:sz w:val="24"/>
          <w:szCs w:val="24"/>
        </w:rPr>
        <w:t xml:space="preserve"> </w:t>
      </w:r>
      <w:r>
        <w:rPr>
          <w:rFonts w:ascii="Times New Roman" w:hAnsi="Times New Roman"/>
          <w:color w:val="C00000"/>
          <w:sz w:val="24"/>
          <w:szCs w:val="24"/>
        </w:rPr>
        <w:t>«</w:t>
      </w:r>
      <w:r w:rsidRPr="001A3E16">
        <w:rPr>
          <w:rFonts w:ascii="Times New Roman" w:hAnsi="Times New Roman"/>
          <w:color w:val="C00000"/>
          <w:sz w:val="24"/>
          <w:szCs w:val="24"/>
        </w:rPr>
        <w:t>левши</w:t>
      </w:r>
      <w:r>
        <w:rPr>
          <w:rFonts w:ascii="Times New Roman" w:hAnsi="Times New Roman"/>
          <w:color w:val="C00000"/>
          <w:sz w:val="24"/>
          <w:szCs w:val="24"/>
        </w:rPr>
        <w:t xml:space="preserve">»  </w:t>
      </w:r>
      <w:r w:rsidRPr="001A3E16">
        <w:rPr>
          <w:rFonts w:ascii="Times New Roman" w:hAnsi="Times New Roman"/>
          <w:color w:val="C00000"/>
          <w:sz w:val="24"/>
          <w:szCs w:val="24"/>
        </w:rPr>
        <w:t xml:space="preserve"> </w:t>
      </w:r>
      <w:r>
        <w:rPr>
          <w:rFonts w:ascii="Times New Roman" w:hAnsi="Times New Roman"/>
          <w:color w:val="C00000"/>
          <w:sz w:val="24"/>
          <w:szCs w:val="24"/>
        </w:rPr>
        <w:t>свои привычки</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-вилку держат в правой руке, зубчиками вверх или вниз, в зависимости от блюда, чуть – чуть выставив вперёд указательный пальчик;</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-вилку держат  в левой руке при использовании ножа;</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-при употреблении ножом блинчиков, оладий отделяют небольшие кусочки;</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-вилкой, поставленной на ребро, отделяют небольшие кусочки котлеты, запеканки, куриного суфле, вареников, сырников, нож при этом не используют;</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-хлеб едят, отламывая небольшие кусочки;</w:t>
      </w:r>
    </w:p>
    <w:p w:rsidR="00076CF2" w:rsidRDefault="00076CF2" w:rsidP="00076CF2">
      <w:pPr>
        <w:spacing w:line="240" w:lineRule="auto"/>
        <w:jc w:val="both"/>
        <w:rPr>
          <w:rFonts w:ascii="Times New Roman" w:hAnsi="Times New Roman"/>
          <w:sz w:val="24"/>
          <w:szCs w:val="24"/>
        </w:rPr>
      </w:pPr>
      <w:r>
        <w:rPr>
          <w:rFonts w:ascii="Times New Roman" w:hAnsi="Times New Roman"/>
          <w:sz w:val="24"/>
          <w:szCs w:val="24"/>
        </w:rPr>
        <w:t>-делают бутерброд с маслом, на своей бутербродной тарелке.</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После еды пользуются бумажной салфеткой (сначала рот, потом руки). Столовые приборы и посуду убирают по одному на сервировочный стол, тканевую салфетку сворачивают в конверт, стряхивают крошки на поднос, аккуратно складывают их в общую стопку на сервировочном столе. Полощут рот кипячёной водой.</w:t>
      </w: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after="0" w:line="240" w:lineRule="auto"/>
        <w:jc w:val="both"/>
        <w:rPr>
          <w:rFonts w:ascii="Times New Roman" w:hAnsi="Times New Roman"/>
          <w:sz w:val="24"/>
          <w:szCs w:val="24"/>
        </w:rPr>
      </w:pPr>
    </w:p>
    <w:p w:rsidR="00076CF2" w:rsidRDefault="00076CF2" w:rsidP="00076CF2">
      <w:pPr>
        <w:spacing w:line="240" w:lineRule="auto"/>
        <w:jc w:val="both"/>
        <w:rPr>
          <w:rFonts w:ascii="Times New Roman" w:hAnsi="Times New Roman"/>
          <w:sz w:val="24"/>
          <w:szCs w:val="24"/>
        </w:rPr>
      </w:pPr>
      <w:r>
        <w:rPr>
          <w:rFonts w:ascii="Times New Roman" w:hAnsi="Times New Roman"/>
          <w:sz w:val="24"/>
          <w:szCs w:val="24"/>
        </w:rPr>
        <w:t xml:space="preserve"> </w:t>
      </w:r>
      <w:r>
        <w:rPr>
          <w:rFonts w:ascii="Arial" w:hAnsi="Arial" w:cs="Arial"/>
          <w:b/>
          <w:noProof/>
          <w:color w:val="C00000"/>
          <w:sz w:val="24"/>
          <w:szCs w:val="24"/>
        </w:rPr>
        <w:drawing>
          <wp:inline distT="0" distB="0" distL="0" distR="0">
            <wp:extent cx="3036570" cy="2811145"/>
            <wp:effectExtent l="0" t="0" r="0" b="825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0" cstate="print">
                      <a:lum bright="-20000"/>
                      <a:extLst>
                        <a:ext uri="{28A0092B-C50C-407E-A947-70E740481C1C}">
                          <a14:useLocalDpi xmlns:a14="http://schemas.microsoft.com/office/drawing/2010/main" val="0"/>
                        </a:ext>
                      </a:extLst>
                    </a:blip>
                    <a:srcRect/>
                    <a:stretch>
                      <a:fillRect/>
                    </a:stretch>
                  </pic:blipFill>
                  <pic:spPr bwMode="auto">
                    <a:xfrm>
                      <a:off x="0" y="0"/>
                      <a:ext cx="3036570" cy="2811145"/>
                    </a:xfrm>
                    <a:prstGeom prst="rect">
                      <a:avLst/>
                    </a:prstGeom>
                    <a:noFill/>
                    <a:ln>
                      <a:noFill/>
                    </a:ln>
                  </pic:spPr>
                </pic:pic>
              </a:graphicData>
            </a:graphic>
          </wp:inline>
        </w:drawing>
      </w:r>
      <w:r>
        <w:rPr>
          <w:rFonts w:ascii="Times New Roman" w:hAnsi="Times New Roman"/>
          <w:sz w:val="24"/>
          <w:szCs w:val="24"/>
        </w:rPr>
        <w:t xml:space="preserve"> </w:t>
      </w:r>
    </w:p>
    <w:p w:rsidR="00076CF2" w:rsidRDefault="00076CF2" w:rsidP="00076CF2">
      <w:pPr>
        <w:spacing w:line="240" w:lineRule="auto"/>
        <w:jc w:val="both"/>
        <w:rPr>
          <w:rFonts w:ascii="Times New Roman" w:hAnsi="Times New Roman"/>
          <w:sz w:val="24"/>
          <w:szCs w:val="24"/>
        </w:rPr>
      </w:pPr>
    </w:p>
    <w:p w:rsidR="00076CF2" w:rsidRDefault="00076CF2" w:rsidP="00076CF2">
      <w:pPr>
        <w:spacing w:line="240" w:lineRule="auto"/>
        <w:jc w:val="both"/>
        <w:rPr>
          <w:rFonts w:ascii="Times New Roman" w:hAnsi="Times New Roman"/>
          <w:sz w:val="24"/>
          <w:szCs w:val="24"/>
        </w:rPr>
      </w:pPr>
    </w:p>
    <w:p w:rsidR="00076CF2" w:rsidRDefault="00076CF2" w:rsidP="00076CF2">
      <w:pPr>
        <w:spacing w:line="240" w:lineRule="auto"/>
        <w:jc w:val="both"/>
        <w:rPr>
          <w:noProof/>
        </w:rPr>
      </w:pPr>
      <w:r>
        <w:rPr>
          <w:noProof/>
        </w:rPr>
        <w:drawing>
          <wp:inline distT="0" distB="0" distL="0" distR="0">
            <wp:extent cx="3009265" cy="2845435"/>
            <wp:effectExtent l="0" t="0" r="63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1" cstate="print">
                      <a:extLst>
                        <a:ext uri="{28A0092B-C50C-407E-A947-70E740481C1C}">
                          <a14:useLocalDpi xmlns:a14="http://schemas.microsoft.com/office/drawing/2010/main" val="0"/>
                        </a:ext>
                      </a:extLst>
                    </a:blip>
                    <a:srcRect b="7089"/>
                    <a:stretch>
                      <a:fillRect/>
                    </a:stretch>
                  </pic:blipFill>
                  <pic:spPr bwMode="auto">
                    <a:xfrm>
                      <a:off x="0" y="0"/>
                      <a:ext cx="3009265" cy="2845435"/>
                    </a:xfrm>
                    <a:prstGeom prst="rect">
                      <a:avLst/>
                    </a:prstGeom>
                    <a:noFill/>
                    <a:ln>
                      <a:noFill/>
                    </a:ln>
                  </pic:spPr>
                </pic:pic>
              </a:graphicData>
            </a:graphic>
          </wp:inline>
        </w:drawing>
      </w:r>
      <w:r>
        <w:rPr>
          <w:noProof/>
        </w:rPr>
        <w:t xml:space="preserve">     </w:t>
      </w:r>
    </w:p>
    <w:p w:rsidR="00076CF2" w:rsidRDefault="00076CF2" w:rsidP="00076CF2">
      <w:pPr>
        <w:spacing w:line="240" w:lineRule="auto"/>
        <w:jc w:val="both"/>
        <w:rPr>
          <w:noProof/>
        </w:rPr>
      </w:pPr>
    </w:p>
    <w:p w:rsidR="00076CF2" w:rsidRDefault="00076CF2" w:rsidP="00076CF2">
      <w:pPr>
        <w:spacing w:line="240" w:lineRule="auto"/>
        <w:jc w:val="both"/>
        <w:rPr>
          <w:noProof/>
        </w:rPr>
      </w:pPr>
    </w:p>
    <w:p w:rsidR="00076CF2" w:rsidRDefault="00076CF2" w:rsidP="00076CF2">
      <w:pPr>
        <w:spacing w:line="240" w:lineRule="auto"/>
        <w:jc w:val="both"/>
        <w:rPr>
          <w:noProof/>
        </w:rPr>
      </w:pPr>
      <w:r>
        <w:rPr>
          <w:noProof/>
        </w:rPr>
        <w:drawing>
          <wp:inline distT="0" distB="0" distL="0" distR="0">
            <wp:extent cx="3009265" cy="2347595"/>
            <wp:effectExtent l="0" t="0" r="63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09265" cy="2347595"/>
                    </a:xfrm>
                    <a:prstGeom prst="rect">
                      <a:avLst/>
                    </a:prstGeom>
                    <a:noFill/>
                    <a:ln>
                      <a:noFill/>
                    </a:ln>
                  </pic:spPr>
                </pic:pic>
              </a:graphicData>
            </a:graphic>
          </wp:inline>
        </w:drawing>
      </w:r>
    </w:p>
    <w:p w:rsidR="00076CF2" w:rsidRDefault="00076CF2" w:rsidP="00076CF2">
      <w:pPr>
        <w:spacing w:line="240" w:lineRule="auto"/>
        <w:ind w:firstLine="708"/>
        <w:jc w:val="both"/>
        <w:rPr>
          <w:rFonts w:ascii="Times New Roman" w:hAnsi="Times New Roman"/>
          <w:sz w:val="24"/>
          <w:szCs w:val="24"/>
        </w:rPr>
      </w:pPr>
      <w:r>
        <w:rPr>
          <w:rFonts w:ascii="Times New Roman" w:hAnsi="Times New Roman"/>
          <w:sz w:val="24"/>
          <w:szCs w:val="24"/>
        </w:rPr>
        <w:t>Дети осваивают сервировку стола на себя к завтраку, согласно схеме:</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5408" behindDoc="0" locked="0" layoutInCell="1" allowOverlap="1">
                <wp:simplePos x="0" y="0"/>
                <wp:positionH relativeFrom="column">
                  <wp:posOffset>1117600</wp:posOffset>
                </wp:positionH>
                <wp:positionV relativeFrom="paragraph">
                  <wp:posOffset>129540</wp:posOffset>
                </wp:positionV>
                <wp:extent cx="0" cy="114300"/>
                <wp:effectExtent l="55245" t="12700" r="59055" b="1587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363B9" id="Прямая соединительная линия 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0.2pt" to="8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">
                <v:stroke endarrow="block"/>
              </v:line>
            </w:pict>
          </mc:Fallback>
        </mc:AlternateContent>
      </w:r>
      <w:r>
        <w:rPr>
          <w:rFonts w:ascii="Times New Roman" w:hAnsi="Times New Roman"/>
          <w:sz w:val="24"/>
          <w:szCs w:val="24"/>
        </w:rPr>
        <w:t xml:space="preserve">тканевая салфетка вровень с краем стола  </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3360" behindDoc="0" locked="0" layoutInCell="1" allowOverlap="1">
                <wp:simplePos x="0" y="0"/>
                <wp:positionH relativeFrom="column">
                  <wp:posOffset>1117600</wp:posOffset>
                </wp:positionH>
                <wp:positionV relativeFrom="paragraph">
                  <wp:posOffset>170815</wp:posOffset>
                </wp:positionV>
                <wp:extent cx="0" cy="114300"/>
                <wp:effectExtent l="55245" t="10160" r="59055" b="18415"/>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81F36" id="Прямая соединительная линия 6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3.45pt" to="8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Gko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">
                <v:stroke endarrow="block"/>
              </v:line>
            </w:pict>
          </mc:Fallback>
        </mc:AlternateContent>
      </w:r>
      <w:r>
        <w:rPr>
          <w:rFonts w:ascii="Times New Roman" w:hAnsi="Times New Roman"/>
          <w:sz w:val="24"/>
          <w:szCs w:val="24"/>
        </w:rPr>
        <w:t>тарелка, на 2 см. от края стола</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6432" behindDoc="0" locked="0" layoutInCell="1" allowOverlap="1">
                <wp:simplePos x="0" y="0"/>
                <wp:positionH relativeFrom="column">
                  <wp:posOffset>1117600</wp:posOffset>
                </wp:positionH>
                <wp:positionV relativeFrom="paragraph">
                  <wp:posOffset>195580</wp:posOffset>
                </wp:positionV>
                <wp:extent cx="0" cy="114300"/>
                <wp:effectExtent l="55245" t="10160" r="59055" b="18415"/>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FA65A" id="Прямая соединительная линия 67"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5.4pt" to="88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">
                <v:stroke endarrow="block"/>
              </v:line>
            </w:pict>
          </mc:Fallback>
        </mc:AlternateContent>
      </w:r>
      <w:r>
        <w:rPr>
          <w:rFonts w:ascii="Times New Roman" w:hAnsi="Times New Roman"/>
          <w:sz w:val="24"/>
          <w:szCs w:val="24"/>
        </w:rPr>
        <w:t>блюдце справа, вверху от тарелки</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4384" behindDoc="0" locked="0" layoutInCell="1" allowOverlap="1">
                <wp:simplePos x="0" y="0"/>
                <wp:positionH relativeFrom="column">
                  <wp:posOffset>1117600</wp:posOffset>
                </wp:positionH>
                <wp:positionV relativeFrom="paragraph">
                  <wp:posOffset>158115</wp:posOffset>
                </wp:positionV>
                <wp:extent cx="0" cy="114300"/>
                <wp:effectExtent l="55245" t="5080" r="59055" b="23495"/>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17733D" id="Прямая соединительная линия 6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12.45pt" to="88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Ue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">
                <v:stroke endarrow="block"/>
              </v:line>
            </w:pict>
          </mc:Fallback>
        </mc:AlternateContent>
      </w:r>
      <w:r>
        <w:rPr>
          <w:rFonts w:ascii="Times New Roman" w:hAnsi="Times New Roman"/>
          <w:sz w:val="24"/>
          <w:szCs w:val="24"/>
        </w:rPr>
        <w:t>чашка на блюдце, ручкой вправо</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7456" behindDoc="0" locked="0" layoutInCell="1" allowOverlap="1">
                <wp:simplePos x="0" y="0"/>
                <wp:positionH relativeFrom="column">
                  <wp:posOffset>1117600</wp:posOffset>
                </wp:positionH>
                <wp:positionV relativeFrom="paragraph">
                  <wp:posOffset>350520</wp:posOffset>
                </wp:positionV>
                <wp:extent cx="0" cy="114300"/>
                <wp:effectExtent l="55245" t="10795" r="59055" b="1778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13CDFB" id="Прямая соединительная линия 6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7.6pt" to="88pt,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">
                <v:stroke endarrow="block"/>
              </v:line>
            </w:pict>
          </mc:Fallback>
        </mc:AlternateContent>
      </w:r>
      <w:r>
        <w:rPr>
          <w:rFonts w:ascii="Times New Roman" w:hAnsi="Times New Roman"/>
          <w:sz w:val="24"/>
          <w:szCs w:val="24"/>
        </w:rPr>
        <w:t xml:space="preserve">ложка </w:t>
      </w:r>
      <w:r w:rsidRPr="004F37DC">
        <w:rPr>
          <w:rFonts w:ascii="Times New Roman" w:hAnsi="Times New Roman"/>
          <w:b/>
          <w:sz w:val="24"/>
          <w:szCs w:val="24"/>
        </w:rPr>
        <w:t>десертная,</w:t>
      </w:r>
      <w:r>
        <w:rPr>
          <w:rFonts w:ascii="Times New Roman" w:hAnsi="Times New Roman"/>
          <w:sz w:val="24"/>
          <w:szCs w:val="24"/>
        </w:rPr>
        <w:t xml:space="preserve">  черенком на 2 см. от края стола, на 1 см. от края тарелки</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1117600</wp:posOffset>
                </wp:positionH>
                <wp:positionV relativeFrom="paragraph">
                  <wp:posOffset>342900</wp:posOffset>
                </wp:positionV>
                <wp:extent cx="0" cy="114300"/>
                <wp:effectExtent l="55245" t="10795" r="59055" b="17780"/>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FDF91C" id="Прямая соединительная линия 6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7pt" to="88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8zb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">
                <v:stroke endarrow="block"/>
              </v:line>
            </w:pict>
          </mc:Fallback>
        </mc:AlternateContent>
      </w:r>
      <w:r>
        <w:rPr>
          <w:rFonts w:ascii="Times New Roman" w:hAnsi="Times New Roman"/>
          <w:sz w:val="24"/>
          <w:szCs w:val="24"/>
        </w:rPr>
        <w:t>бутербродная тарелка слева, вверху от основной тарелки</w:t>
      </w:r>
    </w:p>
    <w:p w:rsidR="00076CF2" w:rsidRDefault="00076CF2" w:rsidP="00076CF2">
      <w:pPr>
        <w:spacing w:after="120" w:line="240" w:lineRule="auto"/>
        <w:jc w:val="both"/>
        <w:rPr>
          <w:rFonts w:ascii="Times New Roman" w:hAnsi="Times New Roman"/>
          <w:sz w:val="24"/>
          <w:szCs w:val="24"/>
        </w:rPr>
      </w:pPr>
      <w:r>
        <w:rPr>
          <w:noProof/>
        </w:rPr>
        <mc:AlternateContent>
          <mc:Choice Requires="wps">
            <w:drawing>
              <wp:anchor distT="0" distB="0" distL="114300" distR="114300" simplePos="0" relativeHeight="251668480" behindDoc="0" locked="0" layoutInCell="1" allowOverlap="1">
                <wp:simplePos x="0" y="0"/>
                <wp:positionH relativeFrom="column">
                  <wp:posOffset>1117600</wp:posOffset>
                </wp:positionH>
                <wp:positionV relativeFrom="paragraph">
                  <wp:posOffset>366395</wp:posOffset>
                </wp:positionV>
                <wp:extent cx="0" cy="114300"/>
                <wp:effectExtent l="55245" t="13335" r="59055" b="15240"/>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CA764E" id="Прямая соединительная линия 63"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pt,28.85pt" to="88pt,3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">
                <v:stroke endarrow="block"/>
              </v:line>
            </w:pict>
          </mc:Fallback>
        </mc:AlternateContent>
      </w:r>
      <w:r>
        <w:rPr>
          <w:rFonts w:ascii="Times New Roman" w:hAnsi="Times New Roman"/>
          <w:sz w:val="24"/>
          <w:szCs w:val="24"/>
        </w:rPr>
        <w:t>нож для масла на бутербродную тарелку лезвием влево, черенком вниз</w:t>
      </w:r>
    </w:p>
    <w:p w:rsidR="008041B3" w:rsidRDefault="00076CF2" w:rsidP="008041B3">
      <w:pPr>
        <w:spacing w:line="240" w:lineRule="auto"/>
        <w:jc w:val="both"/>
        <w:rPr>
          <w:rFonts w:ascii="Times New Roman" w:hAnsi="Times New Roman"/>
          <w:sz w:val="24"/>
          <w:szCs w:val="24"/>
        </w:rPr>
      </w:pPr>
      <w:r>
        <w:rPr>
          <w:rFonts w:ascii="Times New Roman" w:hAnsi="Times New Roman"/>
          <w:sz w:val="24"/>
          <w:szCs w:val="24"/>
        </w:rPr>
        <w:t>салфетница, по середине стола)</w:t>
      </w: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8041B3" w:rsidRDefault="008041B3" w:rsidP="008041B3">
      <w:pPr>
        <w:spacing w:line="240" w:lineRule="auto"/>
        <w:jc w:val="both"/>
        <w:rPr>
          <w:rFonts w:ascii="Times New Roman" w:hAnsi="Times New Roman"/>
          <w:sz w:val="24"/>
          <w:szCs w:val="24"/>
        </w:rPr>
      </w:pPr>
    </w:p>
    <w:p w:rsidR="00076CF2" w:rsidRDefault="00076CF2" w:rsidP="00076CF2">
      <w:pPr>
        <w:jc w:val="both"/>
        <w:rPr>
          <w:rFonts w:ascii="Times New Roman" w:hAnsi="Times New Roman"/>
          <w:sz w:val="20"/>
          <w:szCs w:val="20"/>
        </w:rPr>
      </w:pPr>
      <w:r>
        <w:rPr>
          <w:rFonts w:ascii="Times New Roman" w:hAnsi="Times New Roman"/>
          <w:noProof/>
          <w:sz w:val="20"/>
          <w:szCs w:val="20"/>
        </w:rPr>
        <mc:AlternateContent>
          <mc:Choice Requires="wpc">
            <w:drawing>
              <wp:inline distT="0" distB="0" distL="0" distR="0">
                <wp:extent cx="349250" cy="207645"/>
                <wp:effectExtent l="0" t="0" r="3175" b="1905"/>
                <wp:docPr id="62" name="Полотно 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44BAAD19" id="Полотно 62" o:spid="_x0000_s1026" editas="canvas" style="width:27.5pt;height:16.35pt;mso-position-horizontal-relative:char;mso-position-vertical-relative:line" coordsize="349250,207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9250;height:207645;visibility:visible;mso-wrap-style:square">
                  <v:fill o:detectmouseclick="t"/>
                  <v:path o:connecttype="none"/>
                </v:shape>
                <w10:anchorlock/>
              </v:group>
            </w:pict>
          </mc:Fallback>
        </mc:AlternateContent>
      </w:r>
      <w:r w:rsidR="00601A80">
        <w:rPr>
          <w:rFonts w:ascii="Times New Roman" w:hAnsi="Times New Roman"/>
          <w:sz w:val="20"/>
          <w:szCs w:val="20"/>
        </w:rPr>
        <w:pict>
          <v:shape id="_x0000_i1026" type="#_x0000_t136" style="width:237.75pt;height:44.25pt" fillcolor="#06c" strokecolor="#9cf" strokeweight="1.5pt">
            <v:shadow on="t" color="#900"/>
            <v:textpath style="font-family:&quot;Impact&quot;;font-size:20pt;v-text-kern:t" trim="t" fitpath="t" string="Новости из старшей группы"/>
          </v:shape>
        </w:pict>
      </w:r>
    </w:p>
    <w:p w:rsidR="00076CF2" w:rsidRPr="003953A0" w:rsidRDefault="00076CF2" w:rsidP="00076CF2">
      <w:pPr>
        <w:jc w:val="right"/>
        <w:rPr>
          <w:rFonts w:ascii="Arial" w:hAnsi="Arial" w:cs="Arial"/>
          <w:b/>
          <w:color w:val="C00000"/>
          <w:sz w:val="28"/>
          <w:szCs w:val="28"/>
        </w:rPr>
      </w:pPr>
      <w:r w:rsidRPr="003953A0">
        <w:rPr>
          <w:rFonts w:ascii="Arial" w:hAnsi="Arial" w:cs="Arial"/>
          <w:b/>
          <w:color w:val="C00000"/>
          <w:sz w:val="28"/>
          <w:szCs w:val="28"/>
        </w:rPr>
        <w:t xml:space="preserve">Анализ программы «Детский сад – Дом радости».  Задачи для воспитателя старших детей.  </w:t>
      </w:r>
    </w:p>
    <w:p w:rsidR="00076CF2" w:rsidRPr="00AD6DF8" w:rsidRDefault="00076CF2" w:rsidP="00076CF2">
      <w:pPr>
        <w:spacing w:after="0" w:line="240" w:lineRule="auto"/>
        <w:ind w:firstLine="708"/>
        <w:jc w:val="both"/>
        <w:rPr>
          <w:rFonts w:ascii="Times New Roman" w:hAnsi="Times New Roman"/>
          <w:sz w:val="24"/>
          <w:szCs w:val="24"/>
        </w:rPr>
      </w:pPr>
      <w:r w:rsidRPr="00AD6DF8">
        <w:rPr>
          <w:rFonts w:ascii="Times New Roman" w:hAnsi="Times New Roman"/>
          <w:sz w:val="24"/>
          <w:szCs w:val="24"/>
        </w:rPr>
        <w:t>В старшей группе продолжаем содействовать овладению культурой поведения за столом:</w:t>
      </w:r>
    </w:p>
    <w:p w:rsidR="00076CF2" w:rsidRDefault="00076CF2" w:rsidP="00076CF2">
      <w:pPr>
        <w:spacing w:after="120" w:line="240" w:lineRule="auto"/>
        <w:jc w:val="both"/>
        <w:rPr>
          <w:rFonts w:ascii="Times New Roman" w:hAnsi="Times New Roman"/>
          <w:sz w:val="24"/>
          <w:szCs w:val="24"/>
        </w:rPr>
      </w:pPr>
      <w:r w:rsidRPr="00AD6DF8">
        <w:rPr>
          <w:rFonts w:ascii="Times New Roman" w:hAnsi="Times New Roman"/>
          <w:sz w:val="24"/>
          <w:szCs w:val="24"/>
        </w:rPr>
        <w:t>-есть бесшумно;</w:t>
      </w:r>
    </w:p>
    <w:p w:rsidR="00076CF2" w:rsidRPr="00AD6DF8"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-пользоваться ножом и бутербродной тарелкой при намазывании масла на хлеб;</w:t>
      </w:r>
    </w:p>
    <w:p w:rsidR="00076CF2" w:rsidRDefault="00076CF2" w:rsidP="00076CF2">
      <w:pPr>
        <w:spacing w:after="120" w:line="240" w:lineRule="auto"/>
        <w:jc w:val="both"/>
        <w:rPr>
          <w:rFonts w:ascii="Times New Roman" w:hAnsi="Times New Roman"/>
          <w:sz w:val="24"/>
          <w:szCs w:val="24"/>
        </w:rPr>
      </w:pPr>
      <w:r w:rsidRPr="00AD6DF8">
        <w:rPr>
          <w:rFonts w:ascii="Times New Roman" w:hAnsi="Times New Roman"/>
          <w:sz w:val="24"/>
          <w:szCs w:val="24"/>
        </w:rPr>
        <w:t>-прав</w:t>
      </w:r>
      <w:r>
        <w:rPr>
          <w:rFonts w:ascii="Times New Roman" w:hAnsi="Times New Roman"/>
          <w:sz w:val="24"/>
          <w:szCs w:val="24"/>
        </w:rPr>
        <w:t>ильно пользоваться столовым ножом для 2 блюда (блинчики, оладьи печёные, оладьи печёночные), нож в правой руке, вилка в левой;</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 xml:space="preserve">-правильно пользоваться столовой вилкой (указательный палец держать сверху, черенок вилки упирается в середину ладони ), при употреблении зелёного горошка - придавить его слегка зубчиками, а потом поддеть на вилку; </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-при употреблении котлеты, биточков, запеканки, вареников, куриного суфле, омлета, сырников отделять ребром вилки постепенно небольшие кусочки на один приём держа её в правой руке, нож при этом не используется;</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-для салата использовать закусочную вилку;</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-для употребления рыбы использовать вилку и кусочек хлеба;</w:t>
      </w:r>
    </w:p>
    <w:p w:rsidR="00076CF2" w:rsidRDefault="00076CF2" w:rsidP="00076CF2">
      <w:pPr>
        <w:spacing w:after="120" w:line="240" w:lineRule="auto"/>
        <w:jc w:val="both"/>
        <w:rPr>
          <w:rFonts w:ascii="Times New Roman" w:hAnsi="Times New Roman"/>
          <w:sz w:val="24"/>
          <w:szCs w:val="24"/>
        </w:rPr>
      </w:pPr>
    </w:p>
    <w:p w:rsidR="00076CF2" w:rsidRDefault="00076CF2" w:rsidP="00076CF2">
      <w:pPr>
        <w:spacing w:after="120" w:line="240" w:lineRule="auto"/>
        <w:jc w:val="both"/>
        <w:rPr>
          <w:noProof/>
        </w:rPr>
      </w:pPr>
      <w:r>
        <w:rPr>
          <w:noProof/>
        </w:rPr>
        <w:drawing>
          <wp:inline distT="0" distB="0" distL="0" distR="0">
            <wp:extent cx="3009265" cy="2347595"/>
            <wp:effectExtent l="0" t="0" r="63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09265" cy="2347595"/>
                    </a:xfrm>
                    <a:prstGeom prst="rect">
                      <a:avLst/>
                    </a:prstGeom>
                    <a:noFill/>
                    <a:ln>
                      <a:noFill/>
                    </a:ln>
                  </pic:spPr>
                </pic:pic>
              </a:graphicData>
            </a:graphic>
          </wp:inline>
        </w:drawing>
      </w:r>
    </w:p>
    <w:p w:rsidR="00076CF2" w:rsidRDefault="00076CF2" w:rsidP="00076CF2">
      <w:pPr>
        <w:spacing w:after="120" w:line="240" w:lineRule="auto"/>
        <w:jc w:val="both"/>
        <w:rPr>
          <w:noProof/>
        </w:rPr>
      </w:pP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lastRenderedPageBreak/>
        <w:t>-при пользовании столовой ложкой снимать жидкую пищу губами сбоку, а не с кончика;</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w:t>
      </w:r>
      <w:r w:rsidRPr="004445AD">
        <w:rPr>
          <w:rFonts w:ascii="Times New Roman" w:hAnsi="Times New Roman"/>
          <w:sz w:val="24"/>
          <w:szCs w:val="24"/>
        </w:rPr>
        <w:t xml:space="preserve"> </w:t>
      </w:r>
      <w:r>
        <w:rPr>
          <w:rFonts w:ascii="Times New Roman" w:hAnsi="Times New Roman"/>
          <w:sz w:val="24"/>
          <w:szCs w:val="24"/>
        </w:rPr>
        <w:t>есть хлеб, отламывая небольшие кусочки;</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-бумажной салфеткой пользовать по мере необходимости, по окончании еды сначала вытирать ею рот, потом руки;</w:t>
      </w:r>
    </w:p>
    <w:p w:rsidR="00076CF2" w:rsidRDefault="00076CF2" w:rsidP="00076CF2">
      <w:pPr>
        <w:spacing w:after="120" w:line="240" w:lineRule="auto"/>
        <w:jc w:val="both"/>
        <w:rPr>
          <w:rFonts w:ascii="Times New Roman" w:hAnsi="Times New Roman"/>
          <w:sz w:val="24"/>
          <w:szCs w:val="24"/>
        </w:rPr>
      </w:pPr>
      <w:r>
        <w:rPr>
          <w:rFonts w:ascii="Times New Roman" w:hAnsi="Times New Roman"/>
          <w:sz w:val="24"/>
          <w:szCs w:val="24"/>
        </w:rPr>
        <w:t>- после еды уносить по 2 столовых предмета одновременно на раздаточный стол;</w:t>
      </w:r>
    </w:p>
    <w:p w:rsidR="00076CF2" w:rsidRDefault="00076CF2" w:rsidP="00076CF2">
      <w:pPr>
        <w:spacing w:line="240" w:lineRule="auto"/>
        <w:jc w:val="both"/>
        <w:rPr>
          <w:rFonts w:ascii="Times New Roman" w:hAnsi="Times New Roman"/>
          <w:sz w:val="24"/>
          <w:szCs w:val="24"/>
        </w:rPr>
      </w:pPr>
      <w:r>
        <w:rPr>
          <w:rFonts w:ascii="Times New Roman" w:hAnsi="Times New Roman"/>
          <w:sz w:val="24"/>
          <w:szCs w:val="24"/>
        </w:rPr>
        <w:t>-тканевую салфетку сворачивать конвертом, уносить на раздаточный стол, стряхивать крошки на поднос.</w:t>
      </w:r>
    </w:p>
    <w:p w:rsidR="00076CF2" w:rsidRPr="004445AD" w:rsidRDefault="00076CF2" w:rsidP="00076CF2">
      <w:pPr>
        <w:spacing w:line="240" w:lineRule="auto"/>
        <w:jc w:val="right"/>
        <w:rPr>
          <w:rFonts w:ascii="Times New Roman" w:hAnsi="Times New Roman"/>
          <w:sz w:val="24"/>
          <w:szCs w:val="24"/>
        </w:rPr>
      </w:pPr>
    </w:p>
    <w:p w:rsidR="00076CF2" w:rsidRDefault="00076CF2" w:rsidP="00076CF2">
      <w:pPr>
        <w:jc w:val="both"/>
        <w:rPr>
          <w:rFonts w:ascii="Times New Roman" w:hAnsi="Times New Roman"/>
          <w:sz w:val="24"/>
          <w:szCs w:val="24"/>
        </w:rPr>
      </w:pPr>
      <w:r>
        <w:rPr>
          <w:rFonts w:ascii="Times New Roman" w:hAnsi="Times New Roman"/>
          <w:noProof/>
          <w:sz w:val="24"/>
          <w:szCs w:val="24"/>
        </w:rPr>
        <w:drawing>
          <wp:inline distT="0" distB="0" distL="0" distR="0">
            <wp:extent cx="3098165" cy="2320290"/>
            <wp:effectExtent l="0" t="0" r="6985" b="381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98165" cy="2320290"/>
                    </a:xfrm>
                    <a:prstGeom prst="rect">
                      <a:avLst/>
                    </a:prstGeom>
                    <a:noFill/>
                    <a:ln>
                      <a:noFill/>
                    </a:ln>
                  </pic:spPr>
                </pic:pic>
              </a:graphicData>
            </a:graphic>
          </wp:inline>
        </w:drawing>
      </w:r>
    </w:p>
    <w:p w:rsidR="00076CF2" w:rsidRPr="003953A0" w:rsidRDefault="00076CF2" w:rsidP="00076CF2">
      <w:pPr>
        <w:spacing w:line="240" w:lineRule="auto"/>
        <w:jc w:val="right"/>
        <w:rPr>
          <w:rFonts w:ascii="Arial" w:hAnsi="Arial" w:cs="Arial"/>
          <w:b/>
          <w:color w:val="C00000"/>
          <w:sz w:val="28"/>
          <w:szCs w:val="28"/>
        </w:rPr>
      </w:pPr>
      <w:r w:rsidRPr="003953A0">
        <w:rPr>
          <w:rFonts w:ascii="Arial" w:hAnsi="Arial" w:cs="Arial"/>
          <w:b/>
          <w:color w:val="C00000"/>
          <w:sz w:val="28"/>
          <w:szCs w:val="28"/>
        </w:rPr>
        <w:t xml:space="preserve">«Лесенка успеха» старших детей </w:t>
      </w:r>
      <w:r>
        <w:rPr>
          <w:rFonts w:ascii="Arial" w:hAnsi="Arial" w:cs="Arial"/>
          <w:b/>
          <w:color w:val="C00000"/>
          <w:sz w:val="28"/>
          <w:szCs w:val="28"/>
        </w:rPr>
        <w:t>в сервировке</w:t>
      </w:r>
    </w:p>
    <w:p w:rsidR="00076CF2" w:rsidRDefault="00076CF2" w:rsidP="00076CF2">
      <w:pPr>
        <w:spacing w:after="0" w:line="240" w:lineRule="auto"/>
        <w:jc w:val="both"/>
        <w:rPr>
          <w:rFonts w:ascii="Times New Roman" w:hAnsi="Times New Roman"/>
          <w:sz w:val="24"/>
          <w:szCs w:val="24"/>
        </w:rPr>
      </w:pPr>
      <w:r w:rsidRPr="00E36AE5">
        <w:rPr>
          <w:rFonts w:ascii="Times New Roman" w:hAnsi="Times New Roman"/>
          <w:sz w:val="24"/>
          <w:szCs w:val="24"/>
        </w:rPr>
        <w:t xml:space="preserve">   </w:t>
      </w:r>
      <w:r>
        <w:rPr>
          <w:rFonts w:ascii="Times New Roman" w:hAnsi="Times New Roman"/>
          <w:sz w:val="24"/>
          <w:szCs w:val="24"/>
        </w:rPr>
        <w:t xml:space="preserve">  </w:t>
      </w:r>
      <w:r w:rsidRPr="00E36AE5">
        <w:rPr>
          <w:rFonts w:ascii="Times New Roman" w:hAnsi="Times New Roman"/>
          <w:sz w:val="24"/>
          <w:szCs w:val="24"/>
        </w:rPr>
        <w:t xml:space="preserve"> </w:t>
      </w:r>
      <w:r>
        <w:rPr>
          <w:rFonts w:ascii="Times New Roman" w:hAnsi="Times New Roman"/>
          <w:sz w:val="24"/>
          <w:szCs w:val="24"/>
        </w:rPr>
        <w:tab/>
      </w:r>
      <w:r w:rsidRPr="00E36AE5">
        <w:rPr>
          <w:rFonts w:ascii="Times New Roman" w:hAnsi="Times New Roman"/>
          <w:sz w:val="24"/>
          <w:szCs w:val="24"/>
        </w:rPr>
        <w:t xml:space="preserve"> Большое</w:t>
      </w:r>
      <w:r>
        <w:rPr>
          <w:rFonts w:ascii="Times New Roman" w:hAnsi="Times New Roman"/>
          <w:sz w:val="24"/>
          <w:szCs w:val="24"/>
        </w:rPr>
        <w:t xml:space="preserve"> место и значение в программе «Детский сад – Дом радости» отводится трудовому воспитанию, которое является необходимым, важнейшим условием успешной подготовки детей к обучению в школе. Дети, воспитанные в труде с ранних лет, отличаются самостоятельностью, умением себя обслуживать. Трудовая деятельность должна способствовать общему развитию, расширению интересов детей, проявлению простейших форм сотрудничества.</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В старшей группе процесс и объём труда усложняются. В начале года столько же дежурных, как и в средней группе. Самое главное – работа зрителей,  появляются «дружочки» - «немые» помощники детей ответственных за сервировку. До декабря месяца дежурим как  в средней группе (1 стол – 1 ответственный) – посуду носим по одному предмету.  С декабря дежурный накрывает на 2 стола и применяет новый способ переноса </w:t>
      </w:r>
      <w:r>
        <w:rPr>
          <w:rFonts w:ascii="Times New Roman" w:hAnsi="Times New Roman"/>
          <w:sz w:val="24"/>
          <w:szCs w:val="24"/>
        </w:rPr>
        <w:t>посуды и столовых приборов – на разносах, на лотках,</w:t>
      </w:r>
      <w:r w:rsidRPr="004445AD">
        <w:rPr>
          <w:rFonts w:ascii="Times New Roman" w:hAnsi="Times New Roman"/>
          <w:sz w:val="24"/>
          <w:szCs w:val="24"/>
        </w:rPr>
        <w:t xml:space="preserve"> </w:t>
      </w:r>
      <w:r>
        <w:rPr>
          <w:rFonts w:ascii="Times New Roman" w:hAnsi="Times New Roman"/>
          <w:sz w:val="24"/>
          <w:szCs w:val="24"/>
        </w:rPr>
        <w:t xml:space="preserve">набирая необходимое их количество. </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Повышается скорость сервировки столов, экономия времени. В группе оформляется  блокнот для самооценки дежурств, где дежурные вместе с «дружочками» оценивают результат своего труда.</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Уровень самостоятельности старшего дошкольника стимулирует экспериментально – поисковую деятельность, в недрах которой идёт поиск собственного неповторимого стиля исполнения. Происходит переход от изучения деятельности как предмета познания в форму самовыражения человеком своей индивидуальности.</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Отличительной особенностью самостоятельности детей старшей группы является её организованность. Инициатива ребёнка направляется уже на то, чтобы действовать по – своему, т.е. вопреки требованиям взрослых. Дети старшего дошкольного возраста могут и умеют направить свою инициативу на то, чтобы лучше и быстрее выполнить порученное им или задуманное ими дело в соответствии с требованиями взрослых.</w:t>
      </w:r>
    </w:p>
    <w:p w:rsidR="00076CF2" w:rsidRPr="00E36AE5"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Поэтому, третья ступень «Лесенки успеха»  в старшей группе – это уровень самостоятельности, для которого характерны инициативность, ответственность за достижение результата.</w:t>
      </w:r>
    </w:p>
    <w:p w:rsidR="00076CF2" w:rsidRDefault="00076CF2" w:rsidP="00076CF2">
      <w:pPr>
        <w:jc w:val="right"/>
        <w:rPr>
          <w:rFonts w:ascii="Times New Roman" w:hAnsi="Times New Roman"/>
          <w:sz w:val="24"/>
          <w:szCs w:val="24"/>
        </w:rPr>
      </w:pPr>
    </w:p>
    <w:p w:rsidR="00076CF2" w:rsidRDefault="00076CF2"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8041B3" w:rsidRDefault="008041B3" w:rsidP="00076CF2">
      <w:pPr>
        <w:jc w:val="center"/>
        <w:rPr>
          <w:rFonts w:ascii="Arial" w:hAnsi="Arial" w:cs="Arial"/>
          <w:b/>
          <w:color w:val="C00000"/>
          <w:sz w:val="28"/>
          <w:szCs w:val="28"/>
        </w:rPr>
      </w:pPr>
    </w:p>
    <w:p w:rsidR="00076CF2" w:rsidRDefault="00601A80" w:rsidP="00076CF2">
      <w:pPr>
        <w:jc w:val="both"/>
        <w:rPr>
          <w:rFonts w:ascii="Times New Roman" w:hAnsi="Times New Roman"/>
          <w:color w:val="548DD4"/>
          <w:sz w:val="20"/>
          <w:szCs w:val="20"/>
        </w:rPr>
      </w:pPr>
      <w:r>
        <w:rPr>
          <w:rFonts w:ascii="Times New Roman" w:hAnsi="Times New Roman"/>
          <w:color w:val="548DD4"/>
          <w:sz w:val="20"/>
          <w:szCs w:val="20"/>
        </w:rPr>
        <w:lastRenderedPageBreak/>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7" type="#_x0000_t158" style="width:242.25pt;height:75.75pt" fillcolor="#3cf" strokecolor="#009" strokeweight="1pt">
            <v:fill r:id="rId9" o:title=""/>
            <v:stroke r:id="rId9" o:title=""/>
            <v:shadow on="t" color="#009" offset="7pt,-7pt"/>
            <v:textpath style="font-family:&quot;Impact&quot;;font-size:24pt;v-text-spacing:52429f;v-text-kern:t" trim="t" fitpath="t" xscale="f" string="Новости  подготовительной&#10; группы"/>
          </v:shape>
        </w:pict>
      </w:r>
    </w:p>
    <w:p w:rsidR="00076CF2" w:rsidRDefault="00076CF2" w:rsidP="00076CF2">
      <w:pPr>
        <w:rPr>
          <w:rFonts w:ascii="Arial" w:hAnsi="Arial" w:cs="Arial"/>
          <w:b/>
          <w:color w:val="C00000"/>
          <w:sz w:val="28"/>
          <w:szCs w:val="28"/>
        </w:rPr>
      </w:pPr>
      <w:r w:rsidRPr="003953A0">
        <w:rPr>
          <w:rFonts w:ascii="Arial" w:hAnsi="Arial" w:cs="Arial"/>
          <w:b/>
          <w:color w:val="C00000"/>
          <w:sz w:val="28"/>
          <w:szCs w:val="28"/>
        </w:rPr>
        <w:t xml:space="preserve">Анализ программы «Детский сад – Дом радости» </w:t>
      </w:r>
    </w:p>
    <w:p w:rsidR="00076CF2" w:rsidRDefault="00076CF2" w:rsidP="00076CF2">
      <w:pPr>
        <w:spacing w:after="0"/>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В подготовительной группе перед воспитателем поставлены задачи воспитания культуры поведения за столом:</w:t>
      </w:r>
    </w:p>
    <w:p w:rsidR="00076CF2" w:rsidRPr="001F169F" w:rsidRDefault="00076CF2" w:rsidP="00076CF2">
      <w:pPr>
        <w:spacing w:after="0"/>
        <w:jc w:val="both"/>
        <w:rPr>
          <w:rFonts w:ascii="Times New Roman" w:hAnsi="Times New Roman"/>
          <w:sz w:val="24"/>
          <w:szCs w:val="24"/>
        </w:rPr>
      </w:pPr>
      <w:r>
        <w:rPr>
          <w:rFonts w:ascii="Times New Roman" w:hAnsi="Times New Roman"/>
          <w:sz w:val="24"/>
          <w:szCs w:val="24"/>
        </w:rPr>
        <w:t>-правильно принимать и сохранять позу за столом;</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-правильно пользоваться столовыми приборами (вилкой, ложкой, ножом), знать порядок приёма пищи: сначала салат (используя закусочную вилку), затем основные блюда;</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-пищу брать понемногу, бесшумно её пережёвывать;</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-по мере необходимости пользоваться салфеткой;</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-осторожно переносить посуду и столовые приборы после еды на раздаточный стол (весь набор одновременно);</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-полоскать рот после еды;</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-аккуратно убирать предметы сервировки (сафетницы, вазочки с букетами, предметы декора на своём столе).</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Освоив сервировку столов на уровне самостоятельности в старшем возрасте, ребёнок подготовительной группы имеет право нарушить порядок действий во время дежурства. У </w:t>
      </w:r>
      <w:r w:rsidR="008041B3">
        <w:rPr>
          <w:rFonts w:ascii="Times New Roman" w:hAnsi="Times New Roman"/>
          <w:sz w:val="24"/>
          <w:szCs w:val="24"/>
        </w:rPr>
        <w:t>ребят подготовительной</w:t>
      </w:r>
      <w:r>
        <w:rPr>
          <w:rFonts w:ascii="Times New Roman" w:hAnsi="Times New Roman"/>
          <w:sz w:val="24"/>
          <w:szCs w:val="24"/>
        </w:rPr>
        <w:t xml:space="preserve"> группы появляется желание проявить творчество не только в порядке сервировки, но и в подборе посуды, салфеток, элементов декора на столе. </w:t>
      </w:r>
    </w:p>
    <w:p w:rsidR="00076CF2" w:rsidRDefault="008041B3" w:rsidP="00076CF2">
      <w:pPr>
        <w:spacing w:after="0"/>
        <w:jc w:val="both"/>
        <w:rPr>
          <w:rFonts w:ascii="Times New Roman" w:hAnsi="Times New Roman"/>
          <w:noProof/>
          <w:color w:val="000000"/>
          <w:sz w:val="24"/>
          <w:szCs w:val="24"/>
        </w:rPr>
      </w:pPr>
      <w:r>
        <w:rPr>
          <w:rFonts w:ascii="Times New Roman" w:hAnsi="Times New Roman"/>
          <w:sz w:val="24"/>
          <w:szCs w:val="24"/>
        </w:rPr>
        <w:t xml:space="preserve">    </w:t>
      </w:r>
      <w:r w:rsidR="00076CF2">
        <w:rPr>
          <w:rFonts w:ascii="Times New Roman" w:hAnsi="Times New Roman"/>
          <w:noProof/>
          <w:color w:val="000000"/>
          <w:sz w:val="24"/>
          <w:szCs w:val="24"/>
        </w:rPr>
        <w:drawing>
          <wp:inline distT="0" distB="0" distL="0" distR="0">
            <wp:extent cx="3098165" cy="2067560"/>
            <wp:effectExtent l="0" t="0" r="6985" b="889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8165" cy="2067560"/>
                    </a:xfrm>
                    <a:prstGeom prst="rect">
                      <a:avLst/>
                    </a:prstGeom>
                    <a:noFill/>
                    <a:ln>
                      <a:noFill/>
                    </a:ln>
                  </pic:spPr>
                </pic:pic>
              </a:graphicData>
            </a:graphic>
          </wp:inline>
        </w:drawing>
      </w:r>
    </w:p>
    <w:p w:rsidR="00076CF2" w:rsidRDefault="00076CF2" w:rsidP="00076CF2">
      <w:pPr>
        <w:spacing w:after="100" w:afterAutospacing="1" w:line="240" w:lineRule="auto"/>
        <w:jc w:val="right"/>
        <w:rPr>
          <w:rFonts w:ascii="Times New Roman" w:hAnsi="Times New Roman"/>
          <w:noProof/>
          <w:color w:val="C00000"/>
          <w:sz w:val="24"/>
          <w:szCs w:val="24"/>
        </w:rPr>
      </w:pPr>
      <w:r w:rsidRPr="00F55333">
        <w:rPr>
          <w:rFonts w:ascii="Times New Roman" w:hAnsi="Times New Roman"/>
          <w:noProof/>
          <w:color w:val="C00000"/>
          <w:sz w:val="24"/>
          <w:szCs w:val="24"/>
        </w:rPr>
        <w:t>Тема для сервировки «</w:t>
      </w:r>
      <w:r>
        <w:rPr>
          <w:rFonts w:ascii="Times New Roman" w:hAnsi="Times New Roman"/>
          <w:noProof/>
          <w:color w:val="C00000"/>
          <w:sz w:val="24"/>
          <w:szCs w:val="24"/>
        </w:rPr>
        <w:t>Морская»</w:t>
      </w:r>
    </w:p>
    <w:p w:rsidR="00076CF2" w:rsidRDefault="00076CF2" w:rsidP="00076CF2">
      <w:pPr>
        <w:spacing w:after="0"/>
        <w:jc w:val="both"/>
        <w:rPr>
          <w:rFonts w:ascii="Times New Roman" w:hAnsi="Times New Roman"/>
          <w:noProof/>
          <w:color w:val="000000"/>
          <w:sz w:val="24"/>
          <w:szCs w:val="24"/>
        </w:rPr>
      </w:pPr>
      <w:r>
        <w:rPr>
          <w:rFonts w:ascii="Times New Roman" w:hAnsi="Times New Roman"/>
          <w:noProof/>
          <w:color w:val="000000"/>
          <w:sz w:val="24"/>
          <w:szCs w:val="24"/>
        </w:rPr>
        <w:drawing>
          <wp:inline distT="0" distB="0" distL="0" distR="0">
            <wp:extent cx="3098165" cy="2067560"/>
            <wp:effectExtent l="0" t="0" r="6985" b="889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98165" cy="2067560"/>
                    </a:xfrm>
                    <a:prstGeom prst="rect">
                      <a:avLst/>
                    </a:prstGeom>
                    <a:noFill/>
                    <a:ln>
                      <a:noFill/>
                    </a:ln>
                  </pic:spPr>
                </pic:pic>
              </a:graphicData>
            </a:graphic>
          </wp:inline>
        </w:drawing>
      </w:r>
    </w:p>
    <w:p w:rsidR="001F169F" w:rsidRPr="008041B3" w:rsidRDefault="00076CF2" w:rsidP="008041B3">
      <w:pPr>
        <w:spacing w:after="100" w:afterAutospacing="1" w:line="240" w:lineRule="auto"/>
        <w:jc w:val="right"/>
        <w:rPr>
          <w:rFonts w:ascii="Times New Roman" w:hAnsi="Times New Roman"/>
          <w:color w:val="C00000"/>
          <w:sz w:val="24"/>
          <w:szCs w:val="24"/>
        </w:rPr>
      </w:pPr>
      <w:r w:rsidRPr="00F55333">
        <w:rPr>
          <w:rFonts w:ascii="Times New Roman" w:hAnsi="Times New Roman"/>
          <w:noProof/>
          <w:color w:val="C00000"/>
          <w:sz w:val="24"/>
          <w:szCs w:val="24"/>
        </w:rPr>
        <w:t>Тема для сервировки «</w:t>
      </w:r>
      <w:r>
        <w:rPr>
          <w:rFonts w:ascii="Times New Roman" w:hAnsi="Times New Roman"/>
          <w:noProof/>
          <w:color w:val="C00000"/>
          <w:sz w:val="24"/>
          <w:szCs w:val="24"/>
        </w:rPr>
        <w:t>Летняя»</w:t>
      </w:r>
    </w:p>
    <w:p w:rsidR="00076CF2" w:rsidRPr="003953A0" w:rsidRDefault="00076CF2" w:rsidP="00076CF2">
      <w:pPr>
        <w:jc w:val="right"/>
        <w:rPr>
          <w:rFonts w:ascii="Arial" w:hAnsi="Arial" w:cs="Arial"/>
          <w:b/>
          <w:color w:val="C00000"/>
          <w:sz w:val="28"/>
          <w:szCs w:val="28"/>
        </w:rPr>
      </w:pPr>
      <w:r w:rsidRPr="003953A0">
        <w:rPr>
          <w:rFonts w:ascii="Arial" w:hAnsi="Arial" w:cs="Arial"/>
          <w:b/>
          <w:color w:val="C00000"/>
          <w:sz w:val="28"/>
          <w:szCs w:val="28"/>
        </w:rPr>
        <w:t>Четвёртый уровень</w:t>
      </w:r>
      <w:r>
        <w:rPr>
          <w:rFonts w:ascii="Arial" w:hAnsi="Arial" w:cs="Arial"/>
          <w:b/>
          <w:color w:val="C00000"/>
          <w:sz w:val="28"/>
          <w:szCs w:val="28"/>
        </w:rPr>
        <w:t xml:space="preserve"> </w:t>
      </w:r>
      <w:r w:rsidRPr="003953A0">
        <w:rPr>
          <w:rFonts w:ascii="Arial" w:hAnsi="Arial" w:cs="Arial"/>
          <w:b/>
          <w:color w:val="C00000"/>
          <w:sz w:val="28"/>
          <w:szCs w:val="28"/>
        </w:rPr>
        <w:t xml:space="preserve">- проявление творчества в процессе сервировки. Мастер – класс по тематической сервировке. </w:t>
      </w:r>
    </w:p>
    <w:p w:rsidR="00076CF2" w:rsidRDefault="00076CF2" w:rsidP="00076CF2">
      <w:pPr>
        <w:spacing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Деятельность, освоенная на уровне самостоятельности</w:t>
      </w:r>
      <w:r>
        <w:rPr>
          <w:rFonts w:ascii="Times New Roman" w:hAnsi="Times New Roman"/>
          <w:i/>
          <w:sz w:val="24"/>
          <w:szCs w:val="24"/>
        </w:rPr>
        <w:t xml:space="preserve"> </w:t>
      </w:r>
      <w:r w:rsidRPr="00E20E68">
        <w:rPr>
          <w:rFonts w:ascii="Times New Roman" w:hAnsi="Times New Roman"/>
          <w:sz w:val="24"/>
          <w:szCs w:val="24"/>
        </w:rPr>
        <w:t>– необходимая предпосылка для творческой деятельности.</w:t>
      </w:r>
      <w:r>
        <w:rPr>
          <w:rFonts w:ascii="Times New Roman" w:hAnsi="Times New Roman"/>
          <w:sz w:val="24"/>
          <w:szCs w:val="24"/>
        </w:rPr>
        <w:t xml:space="preserve"> В подготовительной группе дети достигают четвёртой ступеньки «Лесенки успеха», если для этого созданы необходимые условия. Для воспитателя каждый этап восхождения ребёнка (а особенно достижение четвёртой ступени каждым из  воспитанников) отражает успешный  результат, эффективность всей работы, служит показателем  сотворчества с ребёнком и его семьёй. Воспитанники научились самостоятельно сервировать столы, найдя индивидуальный стиль исполнения. Теперь они готовы творчески подойти к  процессу и эту потребность необходимо культивировать, содействовать развитию у детей творчества в процессе сервировки. Мастерство взрослых должно проявиться в том, чтобы показать детям «Мастер- класс» и увлечь их поиском новых тем, новых вариантов сервировки.       </w:t>
      </w:r>
      <w:r>
        <w:rPr>
          <w:rFonts w:ascii="Times New Roman" w:hAnsi="Times New Roman"/>
          <w:sz w:val="24"/>
          <w:szCs w:val="24"/>
        </w:rPr>
        <w:tab/>
      </w:r>
    </w:p>
    <w:p w:rsidR="00076CF2" w:rsidRDefault="00CE6098" w:rsidP="00CE6098">
      <w:pPr>
        <w:jc w:val="right"/>
        <w:rPr>
          <w:rFonts w:ascii="Times New Roman" w:hAnsi="Times New Roman"/>
          <w:color w:val="C00000"/>
          <w:sz w:val="24"/>
          <w:szCs w:val="24"/>
        </w:rPr>
      </w:pPr>
      <w:r w:rsidRPr="00CE6098">
        <w:rPr>
          <w:rFonts w:ascii="Arial" w:hAnsi="Arial" w:cs="Arial"/>
          <w:b/>
          <w:noProof/>
          <w:color w:val="C00000"/>
          <w:sz w:val="28"/>
          <w:szCs w:val="28"/>
        </w:rPr>
        <w:drawing>
          <wp:inline distT="0" distB="0" distL="0" distR="0" wp14:anchorId="7DAD719E" wp14:editId="01ECB07D">
            <wp:extent cx="2251128" cy="16859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70295" cy="1700280"/>
                    </a:xfrm>
                    <a:prstGeom prst="rect">
                      <a:avLst/>
                    </a:prstGeom>
                    <a:noFill/>
                    <a:ln>
                      <a:noFill/>
                    </a:ln>
                  </pic:spPr>
                </pic:pic>
              </a:graphicData>
            </a:graphic>
          </wp:inline>
        </w:drawing>
      </w:r>
      <w:r w:rsidR="001F169F">
        <w:rPr>
          <w:rFonts w:ascii="Times New Roman" w:hAnsi="Times New Roman"/>
          <w:color w:val="C00000"/>
          <w:sz w:val="24"/>
          <w:szCs w:val="24"/>
        </w:rPr>
        <w:t>тематическая сервировка</w:t>
      </w:r>
      <w:r w:rsidR="00076CF2" w:rsidRPr="00DF4A92">
        <w:rPr>
          <w:rFonts w:ascii="Times New Roman" w:hAnsi="Times New Roman"/>
          <w:color w:val="C00000"/>
          <w:sz w:val="24"/>
          <w:szCs w:val="24"/>
        </w:rPr>
        <w:t xml:space="preserve"> «День Святого Валентина»</w:t>
      </w:r>
    </w:p>
    <w:p w:rsidR="00CE6098" w:rsidRPr="00CE6098" w:rsidRDefault="00CE6098" w:rsidP="00CE6098">
      <w:pPr>
        <w:jc w:val="right"/>
        <w:rPr>
          <w:rFonts w:ascii="Times New Roman" w:hAnsi="Times New Roman"/>
          <w:color w:val="C00000"/>
          <w:sz w:val="24"/>
          <w:szCs w:val="24"/>
        </w:rPr>
      </w:pP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 xml:space="preserve">  Для педагогов будущей подготовительной группы можем дать советы:</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-попробуйте заинтересовать родителей созданием новых тем для сервировки, например «Сиреневая», «Пасха», «Дары солнца», «Луговые цветы», «На птичьем дворе», «Яблочный спас», «Вишнёвый сад», «Васильковая»,  «Радужная», «Золотая осень», «Музыкальная», «Сказочная», «Звёздная» и др.;</w:t>
      </w:r>
    </w:p>
    <w:p w:rsidR="00076CF2" w:rsidRDefault="00076CF2" w:rsidP="00076CF2">
      <w:pPr>
        <w:spacing w:after="0" w:line="240" w:lineRule="auto"/>
        <w:jc w:val="both"/>
        <w:rPr>
          <w:rFonts w:ascii="Times New Roman" w:hAnsi="Times New Roman"/>
          <w:sz w:val="24"/>
          <w:szCs w:val="24"/>
        </w:rPr>
      </w:pPr>
      <w:r>
        <w:rPr>
          <w:rFonts w:ascii="Times New Roman" w:hAnsi="Times New Roman"/>
          <w:sz w:val="24"/>
          <w:szCs w:val="24"/>
        </w:rPr>
        <w:t>-можно использовать для сервировки, как однотонные  скатерти разных цветов, так и  индивидуальные тканевые салфетки размером 35 х 35 см. как однотонные, так и с тематическим рисунком;</w:t>
      </w:r>
    </w:p>
    <w:p w:rsidR="00076CF2" w:rsidRPr="00867E88" w:rsidRDefault="00076CF2" w:rsidP="00076CF2">
      <w:pPr>
        <w:spacing w:line="240" w:lineRule="auto"/>
        <w:jc w:val="both"/>
        <w:rPr>
          <w:rFonts w:ascii="Times New Roman" w:hAnsi="Times New Roman"/>
          <w:sz w:val="24"/>
          <w:szCs w:val="24"/>
        </w:rPr>
      </w:pPr>
      <w:r>
        <w:rPr>
          <w:rFonts w:ascii="Times New Roman" w:hAnsi="Times New Roman"/>
          <w:sz w:val="24"/>
          <w:szCs w:val="24"/>
        </w:rPr>
        <w:t>-во всём соблюдайте меру (лучше меньше, да лучше). Желаем творческих успехов!</w:t>
      </w:r>
    </w:p>
    <w:p w:rsidR="00076CF2" w:rsidRDefault="00076CF2"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8041B3" w:rsidRDefault="008041B3" w:rsidP="00076CF2">
      <w:pPr>
        <w:spacing w:line="240" w:lineRule="auto"/>
        <w:jc w:val="right"/>
        <w:rPr>
          <w:rFonts w:ascii="Arial" w:hAnsi="Arial" w:cs="Arial"/>
          <w:b/>
          <w:color w:val="C00000"/>
          <w:sz w:val="28"/>
          <w:szCs w:val="28"/>
        </w:rPr>
      </w:pPr>
    </w:p>
    <w:p w:rsidR="00CE6098" w:rsidRDefault="00CE6098" w:rsidP="00076CF2">
      <w:pPr>
        <w:spacing w:line="240" w:lineRule="auto"/>
        <w:jc w:val="right"/>
        <w:rPr>
          <w:rFonts w:ascii="Arial" w:hAnsi="Arial" w:cs="Arial"/>
          <w:b/>
          <w:color w:val="C00000"/>
          <w:sz w:val="28"/>
          <w:szCs w:val="28"/>
        </w:rPr>
      </w:pPr>
    </w:p>
    <w:p w:rsidR="00CE6098" w:rsidRDefault="00CE6098" w:rsidP="00076CF2">
      <w:pPr>
        <w:spacing w:line="240" w:lineRule="auto"/>
        <w:jc w:val="right"/>
        <w:rPr>
          <w:rFonts w:ascii="Arial" w:hAnsi="Arial" w:cs="Arial"/>
          <w:b/>
          <w:color w:val="C00000"/>
          <w:sz w:val="28"/>
          <w:szCs w:val="28"/>
        </w:rPr>
      </w:pPr>
    </w:p>
    <w:p w:rsidR="00076CF2" w:rsidRPr="00CE6098" w:rsidRDefault="00076CF2" w:rsidP="00CE6098">
      <w:pPr>
        <w:spacing w:line="240" w:lineRule="auto"/>
        <w:jc w:val="right"/>
        <w:rPr>
          <w:rFonts w:ascii="Times New Roman" w:hAnsi="Times New Roman"/>
          <w:i/>
          <w:color w:val="C00000"/>
          <w:sz w:val="24"/>
          <w:szCs w:val="24"/>
        </w:rPr>
      </w:pPr>
      <w:r w:rsidRPr="003817A8">
        <w:rPr>
          <w:rFonts w:ascii="Arial" w:hAnsi="Arial" w:cs="Arial"/>
          <w:b/>
          <w:color w:val="C00000"/>
          <w:sz w:val="28"/>
          <w:szCs w:val="28"/>
        </w:rPr>
        <w:t>Практические семинары для сотруд</w:t>
      </w:r>
      <w:r>
        <w:rPr>
          <w:rFonts w:ascii="Arial" w:hAnsi="Arial" w:cs="Arial"/>
          <w:b/>
          <w:color w:val="C00000"/>
          <w:sz w:val="28"/>
          <w:szCs w:val="28"/>
        </w:rPr>
        <w:t>ников и родителей детского сада</w:t>
      </w:r>
    </w:p>
    <w:p w:rsidR="00076CF2" w:rsidRPr="00727F55" w:rsidRDefault="00076CF2" w:rsidP="00076CF2">
      <w:pPr>
        <w:spacing w:before="75" w:after="75" w:line="240" w:lineRule="auto"/>
        <w:ind w:firstLine="708"/>
        <w:jc w:val="both"/>
        <w:rPr>
          <w:rFonts w:ascii="Times New Roman" w:hAnsi="Times New Roman"/>
          <w:sz w:val="24"/>
          <w:szCs w:val="24"/>
        </w:rPr>
      </w:pPr>
      <w:r w:rsidRPr="00DF4A92">
        <w:rPr>
          <w:rFonts w:ascii="Times New Roman" w:hAnsi="Times New Roman"/>
          <w:sz w:val="24"/>
          <w:szCs w:val="24"/>
        </w:rPr>
        <w:t>П</w:t>
      </w:r>
      <w:r w:rsidRPr="00727F55">
        <w:rPr>
          <w:rFonts w:ascii="Times New Roman" w:hAnsi="Times New Roman"/>
          <w:sz w:val="24"/>
          <w:szCs w:val="24"/>
        </w:rPr>
        <w:t>равильно и красиво сервировать стол – это большое искусство.</w:t>
      </w:r>
      <w:r w:rsidRPr="00727F55">
        <w:rPr>
          <w:rFonts w:ascii="Tahoma" w:hAnsi="Tahoma" w:cs="Tahoma"/>
          <w:sz w:val="17"/>
          <w:szCs w:val="17"/>
        </w:rPr>
        <w:t xml:space="preserve"> </w:t>
      </w:r>
      <w:r w:rsidRPr="00727F55">
        <w:rPr>
          <w:rFonts w:ascii="Times New Roman" w:hAnsi="Times New Roman"/>
          <w:sz w:val="24"/>
          <w:szCs w:val="24"/>
        </w:rPr>
        <w:t>Знание правил столового этикета формирует в человеке уверенность, стремление красиво и правильно вести себя за столом, а значит, быть приятным в застольном общении.</w:t>
      </w:r>
    </w:p>
    <w:p w:rsidR="00076CF2" w:rsidRDefault="00076CF2" w:rsidP="00076CF2">
      <w:pPr>
        <w:spacing w:before="75" w:after="75" w:line="240" w:lineRule="auto"/>
        <w:jc w:val="both"/>
        <w:rPr>
          <w:rFonts w:ascii="Times New Roman" w:hAnsi="Times New Roman"/>
          <w:sz w:val="24"/>
          <w:szCs w:val="24"/>
        </w:rPr>
      </w:pPr>
      <w:r>
        <w:rPr>
          <w:rFonts w:ascii="Times New Roman" w:hAnsi="Times New Roman"/>
          <w:sz w:val="24"/>
          <w:szCs w:val="24"/>
        </w:rPr>
        <w:t xml:space="preserve">  </w:t>
      </w:r>
      <w:r>
        <w:rPr>
          <w:noProof/>
        </w:rPr>
        <w:drawing>
          <wp:inline distT="0" distB="0" distL="0" distR="0">
            <wp:extent cx="3077845" cy="1945005"/>
            <wp:effectExtent l="0" t="0" r="8255" b="0"/>
            <wp:docPr id="14" name="Рисунок 14" descr="http://otvetin.ru/uploads/posts/2009-10/1256971095_posuda-dlya-servirovki-stol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otvetin.ru/uploads/posts/2009-10/1256971095_posuda-dlya-servirovki-stola-1.jpg"/>
                    <pic:cNvPicPr>
                      <a:picLocks noChangeAspect="1" noChangeArrowheads="1"/>
                    </pic:cNvPicPr>
                  </pic:nvPicPr>
                  <pic:blipFill>
                    <a:blip r:embed="rId18" cstate="print">
                      <a:extLst>
                        <a:ext uri="{28A0092B-C50C-407E-A947-70E740481C1C}">
                          <a14:useLocalDpi xmlns:a14="http://schemas.microsoft.com/office/drawing/2010/main" val="0"/>
                        </a:ext>
                      </a:extLst>
                    </a:blip>
                    <a:srcRect b="2773"/>
                    <a:stretch>
                      <a:fillRect/>
                    </a:stretch>
                  </pic:blipFill>
                  <pic:spPr bwMode="auto">
                    <a:xfrm>
                      <a:off x="0" y="0"/>
                      <a:ext cx="3077845" cy="1945005"/>
                    </a:xfrm>
                    <a:prstGeom prst="rect">
                      <a:avLst/>
                    </a:prstGeom>
                    <a:noFill/>
                    <a:ln>
                      <a:noFill/>
                    </a:ln>
                  </pic:spPr>
                </pic:pic>
              </a:graphicData>
            </a:graphic>
          </wp:inline>
        </w:drawing>
      </w:r>
      <w:r>
        <w:rPr>
          <w:rFonts w:ascii="Times New Roman" w:hAnsi="Times New Roman"/>
          <w:sz w:val="24"/>
          <w:szCs w:val="24"/>
        </w:rPr>
        <w:t xml:space="preserve"> </w:t>
      </w:r>
    </w:p>
    <w:p w:rsidR="00076CF2" w:rsidRDefault="00076CF2" w:rsidP="00076CF2">
      <w:pPr>
        <w:spacing w:before="75" w:after="75" w:line="240" w:lineRule="auto"/>
        <w:jc w:val="both"/>
        <w:rPr>
          <w:rFonts w:ascii="Times New Roman" w:hAnsi="Times New Roman"/>
          <w:sz w:val="24"/>
          <w:szCs w:val="24"/>
        </w:rPr>
      </w:pPr>
    </w:p>
    <w:p w:rsidR="00076CF2" w:rsidRDefault="00076CF2" w:rsidP="008041B3">
      <w:pPr>
        <w:spacing w:before="75" w:after="75" w:line="240" w:lineRule="auto"/>
        <w:ind w:firstLine="708"/>
        <w:jc w:val="both"/>
        <w:rPr>
          <w:rFonts w:ascii="Times New Roman" w:hAnsi="Times New Roman"/>
          <w:sz w:val="24"/>
          <w:szCs w:val="24"/>
        </w:rPr>
      </w:pPr>
      <w:r w:rsidRPr="00727F55">
        <w:rPr>
          <w:rFonts w:ascii="Times New Roman" w:hAnsi="Times New Roman"/>
          <w:sz w:val="24"/>
          <w:szCs w:val="24"/>
        </w:rPr>
        <w:t>Столовый этикет необходим и при общении с коллегами. Нередко личностные и профессиональные отношения развиваются в зависимости от его знания и соблюдения: праздничное застолье в коллективе или дома у сотрудника; встреча с деловыми партнерами в стенах дошкольного учреждения и посещение деловых приемов; во время организации бесед с коллегами или родителями воспитанников за чашкой чая.</w:t>
      </w:r>
    </w:p>
    <w:p w:rsidR="00076CF2" w:rsidRDefault="008041B3" w:rsidP="00076CF2">
      <w:pPr>
        <w:spacing w:before="75" w:after="75" w:line="240" w:lineRule="auto"/>
        <w:jc w:val="both"/>
        <w:rPr>
          <w:rFonts w:ascii="Times New Roman" w:hAnsi="Times New Roman"/>
          <w:sz w:val="24"/>
          <w:szCs w:val="24"/>
        </w:rPr>
      </w:pPr>
      <w:r>
        <w:rPr>
          <w:rFonts w:ascii="Times New Roman" w:hAnsi="Times New Roman"/>
          <w:sz w:val="24"/>
          <w:szCs w:val="24"/>
        </w:rPr>
        <w:t xml:space="preserve">  </w:t>
      </w:r>
    </w:p>
    <w:p w:rsidR="00076CF2" w:rsidRDefault="00076CF2" w:rsidP="00076CF2">
      <w:pPr>
        <w:spacing w:line="240" w:lineRule="auto"/>
        <w:jc w:val="both"/>
        <w:rPr>
          <w:rFonts w:ascii="Times New Roman" w:hAnsi="Times New Roman"/>
          <w:noProof/>
          <w:sz w:val="40"/>
          <w:szCs w:val="40"/>
        </w:rPr>
      </w:pPr>
      <w:r>
        <w:rPr>
          <w:rFonts w:ascii="Times New Roman" w:hAnsi="Times New Roman"/>
          <w:noProof/>
          <w:sz w:val="40"/>
          <w:szCs w:val="40"/>
        </w:rPr>
        <w:drawing>
          <wp:inline distT="0" distB="0" distL="0" distR="0">
            <wp:extent cx="3036570" cy="2320290"/>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6570" cy="2320290"/>
                    </a:xfrm>
                    <a:prstGeom prst="rect">
                      <a:avLst/>
                    </a:prstGeom>
                    <a:noFill/>
                    <a:ln>
                      <a:noFill/>
                    </a:ln>
                  </pic:spPr>
                </pic:pic>
              </a:graphicData>
            </a:graphic>
          </wp:inline>
        </w:drawing>
      </w:r>
    </w:p>
    <w:p w:rsidR="00076CF2" w:rsidRDefault="00076CF2" w:rsidP="00076CF2">
      <w:pPr>
        <w:spacing w:line="240" w:lineRule="auto"/>
        <w:jc w:val="right"/>
        <w:rPr>
          <w:rFonts w:ascii="Times New Roman" w:hAnsi="Times New Roman"/>
          <w:noProof/>
          <w:color w:val="C00000"/>
          <w:sz w:val="24"/>
          <w:szCs w:val="24"/>
        </w:rPr>
      </w:pPr>
      <w:r>
        <w:rPr>
          <w:rFonts w:ascii="Times New Roman" w:hAnsi="Times New Roman"/>
          <w:noProof/>
          <w:color w:val="C00000"/>
          <w:sz w:val="24"/>
          <w:szCs w:val="24"/>
        </w:rPr>
        <w:t>Тканевые салфетки можно свернуть разными вариантами</w:t>
      </w:r>
    </w:p>
    <w:p w:rsidR="00076CF2" w:rsidRPr="00300BFC" w:rsidRDefault="00076CF2" w:rsidP="00076CF2">
      <w:pPr>
        <w:spacing w:line="240" w:lineRule="auto"/>
        <w:jc w:val="right"/>
        <w:rPr>
          <w:rFonts w:ascii="Times New Roman" w:hAnsi="Times New Roman"/>
          <w:noProof/>
          <w:color w:val="C00000"/>
          <w:sz w:val="24"/>
          <w:szCs w:val="24"/>
        </w:rPr>
      </w:pPr>
    </w:p>
    <w:p w:rsidR="00076CF2" w:rsidRDefault="00076CF2" w:rsidP="00076CF2">
      <w:pPr>
        <w:spacing w:line="240" w:lineRule="auto"/>
        <w:jc w:val="both"/>
        <w:rPr>
          <w:noProof/>
        </w:rPr>
      </w:pPr>
      <w:r>
        <w:rPr>
          <w:noProof/>
        </w:rPr>
        <w:drawing>
          <wp:inline distT="0" distB="0" distL="0" distR="0">
            <wp:extent cx="3098165" cy="1808480"/>
            <wp:effectExtent l="0" t="0" r="6985" b="1270"/>
            <wp:docPr id="11" name="Рисунок 11" descr="http://s3.uploads.ru/RoH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s3.uploads.ru/RoHI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98165" cy="1808480"/>
                    </a:xfrm>
                    <a:prstGeom prst="rect">
                      <a:avLst/>
                    </a:prstGeom>
                    <a:noFill/>
                    <a:ln>
                      <a:noFill/>
                    </a:ln>
                  </pic:spPr>
                </pic:pic>
              </a:graphicData>
            </a:graphic>
          </wp:inline>
        </w:drawing>
      </w:r>
    </w:p>
    <w:p w:rsidR="00076CF2" w:rsidRPr="006F1739" w:rsidRDefault="00076CF2" w:rsidP="00076CF2">
      <w:pPr>
        <w:spacing w:line="240" w:lineRule="auto"/>
        <w:jc w:val="right"/>
        <w:rPr>
          <w:rFonts w:ascii="Times New Roman" w:hAnsi="Times New Roman"/>
          <w:noProof/>
          <w:color w:val="C00000"/>
          <w:sz w:val="24"/>
          <w:szCs w:val="24"/>
        </w:rPr>
      </w:pPr>
      <w:r w:rsidRPr="006F1739">
        <w:rPr>
          <w:rFonts w:ascii="Times New Roman" w:hAnsi="Times New Roman"/>
          <w:noProof/>
          <w:color w:val="C00000"/>
          <w:sz w:val="24"/>
          <w:szCs w:val="24"/>
        </w:rPr>
        <w:t>Минимальный набор столовых приборов выглядит так</w:t>
      </w:r>
    </w:p>
    <w:p w:rsidR="00076CF2" w:rsidRDefault="00076CF2" w:rsidP="00076CF2">
      <w:pPr>
        <w:spacing w:line="240" w:lineRule="auto"/>
        <w:jc w:val="both"/>
        <w:rPr>
          <w:noProof/>
        </w:rPr>
      </w:pPr>
    </w:p>
    <w:p w:rsidR="00076CF2" w:rsidRDefault="00076CF2" w:rsidP="00076CF2">
      <w:pPr>
        <w:spacing w:line="240" w:lineRule="auto"/>
        <w:jc w:val="both"/>
        <w:rPr>
          <w:rFonts w:ascii="Times New Roman" w:hAnsi="Times New Roman"/>
          <w:noProof/>
          <w:sz w:val="40"/>
          <w:szCs w:val="40"/>
        </w:rPr>
      </w:pPr>
    </w:p>
    <w:p w:rsidR="00076CF2" w:rsidRPr="003163C0" w:rsidRDefault="00076CF2" w:rsidP="00076CF2">
      <w:pPr>
        <w:jc w:val="right"/>
        <w:rPr>
          <w:rFonts w:ascii="Times New Roman" w:hAnsi="Times New Roman"/>
          <w:color w:val="C00000"/>
          <w:sz w:val="24"/>
          <w:szCs w:val="24"/>
        </w:rPr>
      </w:pPr>
      <w:r>
        <w:rPr>
          <w:noProof/>
        </w:rPr>
        <w:drawing>
          <wp:inline distT="0" distB="0" distL="0" distR="0">
            <wp:extent cx="3063875" cy="2497455"/>
            <wp:effectExtent l="0" t="0" r="3175" b="0"/>
            <wp:docPr id="5" name="Рисунок 5" descr="http://www.myshulka.ru/sites/default/files/etiquett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www.myshulka.ru/sites/default/files/etiquette_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63875" cy="2497455"/>
                    </a:xfrm>
                    <a:prstGeom prst="rect">
                      <a:avLst/>
                    </a:prstGeom>
                    <a:noFill/>
                    <a:ln>
                      <a:noFill/>
                    </a:ln>
                  </pic:spPr>
                </pic:pic>
              </a:graphicData>
            </a:graphic>
          </wp:inline>
        </w:drawing>
      </w:r>
      <w:r>
        <w:rPr>
          <w:rFonts w:ascii="Times New Roman" w:hAnsi="Times New Roman"/>
          <w:noProof/>
          <w:color w:val="C00000"/>
          <w:sz w:val="24"/>
          <w:szCs w:val="24"/>
        </w:rPr>
        <w:t>Схема с</w:t>
      </w:r>
      <w:r w:rsidRPr="003163C0">
        <w:rPr>
          <w:rFonts w:ascii="Times New Roman" w:hAnsi="Times New Roman"/>
          <w:noProof/>
          <w:color w:val="C00000"/>
          <w:sz w:val="24"/>
          <w:szCs w:val="24"/>
        </w:rPr>
        <w:t>ервировк</w:t>
      </w:r>
      <w:r>
        <w:rPr>
          <w:rFonts w:ascii="Times New Roman" w:hAnsi="Times New Roman"/>
          <w:noProof/>
          <w:color w:val="C00000"/>
          <w:sz w:val="24"/>
          <w:szCs w:val="24"/>
        </w:rPr>
        <w:t>и</w:t>
      </w:r>
      <w:r w:rsidRPr="003163C0">
        <w:rPr>
          <w:rFonts w:ascii="Times New Roman" w:hAnsi="Times New Roman"/>
          <w:noProof/>
          <w:color w:val="C00000"/>
          <w:sz w:val="24"/>
          <w:szCs w:val="24"/>
        </w:rPr>
        <w:t xml:space="preserve"> по правилам </w:t>
      </w:r>
      <w:r>
        <w:rPr>
          <w:rFonts w:ascii="Times New Roman" w:hAnsi="Times New Roman"/>
          <w:noProof/>
          <w:color w:val="C00000"/>
          <w:sz w:val="24"/>
          <w:szCs w:val="24"/>
        </w:rPr>
        <w:t>этикета</w:t>
      </w:r>
    </w:p>
    <w:p w:rsidR="00AF63D5" w:rsidRDefault="00AF63D5"/>
    <w:sectPr w:rsidR="00AF63D5" w:rsidSect="00DF4A92">
      <w:footerReference w:type="default" r:id="rId22"/>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A80" w:rsidRDefault="00601A80">
      <w:pPr>
        <w:spacing w:after="0" w:line="240" w:lineRule="auto"/>
      </w:pPr>
      <w:r>
        <w:separator/>
      </w:r>
    </w:p>
  </w:endnote>
  <w:endnote w:type="continuationSeparator" w:id="0">
    <w:p w:rsidR="00601A80" w:rsidRDefault="00601A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30813" w:rsidRDefault="00076CF2">
    <w:pPr>
      <w:pStyle w:val="a3"/>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ge">
                <wp:posOffset>10270490</wp:posOffset>
              </wp:positionV>
              <wp:extent cx="619760" cy="423545"/>
              <wp:effectExtent l="31750" t="14605" r="24765" b="19050"/>
              <wp:wrapNone/>
              <wp:docPr id="71" name="24-конечная звезда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619760" cy="423545"/>
                      </a:xfrm>
                      <a:prstGeom prst="star24">
                        <a:avLst>
                          <a:gd name="adj" fmla="val 37500"/>
                        </a:avLst>
                      </a:prstGeom>
                      <a:solidFill>
                        <a:srgbClr val="FFFFFF"/>
                      </a:solidFill>
                      <a:ln w="9525">
                        <a:solidFill>
                          <a:srgbClr val="A5A5A5"/>
                        </a:solidFill>
                        <a:miter lim="800000"/>
                        <a:headEnd/>
                        <a:tailEnd/>
                      </a:ln>
                    </wps:spPr>
                    <wps:txbx>
                      <w:txbxContent>
                        <w:p w:rsidR="00230813" w:rsidRDefault="00076CF2">
                          <w:pPr>
                            <w:jc w:val="center"/>
                          </w:pPr>
                          <w:r>
                            <w:fldChar w:fldCharType="begin"/>
                          </w:r>
                          <w:r>
                            <w:instrText xml:space="preserve"> PAGE    \* MERGEFORMAT </w:instrText>
                          </w:r>
                          <w:r>
                            <w:fldChar w:fldCharType="separate"/>
                          </w:r>
                          <w:r w:rsidR="00846681" w:rsidRPr="00846681">
                            <w:rPr>
                              <w:noProof/>
                              <w:color w:val="7F7F7F"/>
                            </w:rPr>
                            <w:t>5</w:t>
                          </w:r>
                          <w:r>
                            <w:rPr>
                              <w:noProof/>
                              <w:color w:val="7F7F7F"/>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2" coordsize="21600,21600" o:spt="92" adj="2700" path="m21600,10800l@7@14,21232,8005@9@16,20153,5400@11@18,18437,3163@12@17,16200,1447@10@15,13595,368@8@13,10800,0@14@13,8005,368@16@15,5400,1447@18@17,3163,3163@17@18,1447,5400@15@16,368,8005@13@14,,10800@13@8,368,13595@15@10,1447,16200@17@12,3163,18437@18@11,5400,20153@16@9,8005,21232@14@7,10800,21600@8@7,13595,21232@10@9,16200,20153@12@11,18437,18437@11@12,20153,16200@9@10,21232,13595@7@8xe">
              <v:stroke joinstyle="miter"/>
              <v:formulas>
                <v:f eqn="sum 10800 0 #0"/>
                <v:f eqn="prod @0 32488 32768"/>
                <v:f eqn="prod @0 4277 32768"/>
                <v:f eqn="prod @0 30274 32768"/>
                <v:f eqn="prod @0 12540 32768"/>
                <v:f eqn="prod @0 25997 32768"/>
                <v:f eqn="prod @0 19948 32768"/>
                <v:f eqn="sum @1 10800 0"/>
                <v:f eqn="sum @2 10800 0"/>
                <v:f eqn="sum @3 10800 0"/>
                <v:f eqn="sum @4 10800 0"/>
                <v:f eqn="sum @5 10800 0"/>
                <v:f eqn="sum @6 10800 0"/>
                <v:f eqn="sum 10800 0 @1"/>
                <v:f eqn="sum 10800 0 @2"/>
                <v:f eqn="sum 10800 0 @3"/>
                <v:f eqn="sum 10800 0 @4"/>
                <v:f eqn="sum 10800 0 @5"/>
                <v:f eqn="sum 10800 0 @6"/>
                <v:f eqn="prod @0 23170 32768"/>
                <v:f eqn="sum @19 10800 0"/>
                <v:f eqn="sum 10800 0 @19"/>
              </v:formulas>
              <v:path gradientshapeok="t" o:connecttype="rect" textboxrect="@21,@21,@20,@20"/>
              <v:handles>
                <v:h position="#0,center" xrange="0,10800"/>
              </v:handles>
            </v:shapetype>
            <v:shape id="24-конечная звезда 71" o:spid="_x0000_s1026" type="#_x0000_t92" style="position:absolute;margin-left:0;margin-top:808.7pt;width:48.8pt;height:33.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" strokecolor="#a5a5a5">
              <v:textbox>
                <w:txbxContent>
                  <w:p w:rsidR="00230813" w:rsidRDefault="00076CF2">
                    <w:pPr>
                      <w:jc w:val="center"/>
                    </w:pPr>
                    <w:r>
                      <w:fldChar w:fldCharType="begin"/>
                    </w:r>
                    <w:r>
                      <w:instrText xml:space="preserve"> PAGE    \* MERGEFORMAT </w:instrText>
                    </w:r>
                    <w:r>
                      <w:fldChar w:fldCharType="separate"/>
                    </w:r>
                    <w:r w:rsidR="00846681" w:rsidRPr="00846681">
                      <w:rPr>
                        <w:noProof/>
                        <w:color w:val="7F7F7F"/>
                      </w:rPr>
                      <w:t>5</w:t>
                    </w:r>
                    <w:r>
                      <w:rPr>
                        <w:noProof/>
                        <w:color w:val="7F7F7F"/>
                      </w:rP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A80" w:rsidRDefault="00601A80">
      <w:pPr>
        <w:spacing w:after="0" w:line="240" w:lineRule="auto"/>
      </w:pPr>
      <w:r>
        <w:separator/>
      </w:r>
    </w:p>
  </w:footnote>
  <w:footnote w:type="continuationSeparator" w:id="0">
    <w:p w:rsidR="00601A80" w:rsidRDefault="00601A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48276A0"/>
    <w:multiLevelType w:val="multilevel"/>
    <w:tmpl w:val="55481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5546E18"/>
    <w:multiLevelType w:val="hybridMultilevel"/>
    <w:tmpl w:val="127205E6"/>
    <w:lvl w:ilvl="0" w:tplc="F214894C">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6CF2"/>
    <w:rsid w:val="00076CF2"/>
    <w:rsid w:val="001F169F"/>
    <w:rsid w:val="00440690"/>
    <w:rsid w:val="00601A80"/>
    <w:rsid w:val="008041B3"/>
    <w:rsid w:val="00846681"/>
    <w:rsid w:val="00AF63D5"/>
    <w:rsid w:val="00CE60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E989B8D-665D-48D4-B066-D24951D5D0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76CF2"/>
    <w:rPr>
      <w:rFonts w:ascii="Calibri" w:eastAsia="Times New Roman" w:hAnsi="Calibri" w:cs="Times New Roman"/>
      <w:lang w:eastAsia="ru-RU"/>
    </w:rPr>
  </w:style>
  <w:style w:type="paragraph" w:styleId="2">
    <w:name w:val="heading 2"/>
    <w:basedOn w:val="a"/>
    <w:link w:val="20"/>
    <w:uiPriority w:val="99"/>
    <w:qFormat/>
    <w:rsid w:val="00076CF2"/>
    <w:pPr>
      <w:spacing w:before="90" w:after="90" w:line="240" w:lineRule="auto"/>
      <w:textAlignment w:val="center"/>
      <w:outlineLvl w:val="1"/>
    </w:pPr>
    <w:rPr>
      <w:rFonts w:ascii="Tahoma" w:hAnsi="Tahoma" w:cs="Tahoma"/>
      <w:b/>
      <w:bCs/>
      <w:color w:val="4FAFC3"/>
      <w:sz w:val="17"/>
      <w:szCs w:val="1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076CF2"/>
    <w:rPr>
      <w:rFonts w:ascii="Tahoma" w:eastAsia="Times New Roman" w:hAnsi="Tahoma" w:cs="Tahoma"/>
      <w:b/>
      <w:bCs/>
      <w:color w:val="4FAFC3"/>
      <w:sz w:val="17"/>
      <w:szCs w:val="17"/>
      <w:lang w:eastAsia="ru-RU"/>
    </w:rPr>
  </w:style>
  <w:style w:type="paragraph" w:styleId="a3">
    <w:name w:val="footer"/>
    <w:basedOn w:val="a"/>
    <w:link w:val="a4"/>
    <w:uiPriority w:val="99"/>
    <w:rsid w:val="00076CF2"/>
    <w:pPr>
      <w:tabs>
        <w:tab w:val="center" w:pos="4677"/>
        <w:tab w:val="right" w:pos="9355"/>
      </w:tabs>
      <w:spacing w:after="0" w:line="240" w:lineRule="auto"/>
    </w:pPr>
  </w:style>
  <w:style w:type="character" w:customStyle="1" w:styleId="a4">
    <w:name w:val="Нижний колонтитул Знак"/>
    <w:basedOn w:val="a0"/>
    <w:link w:val="a3"/>
    <w:uiPriority w:val="99"/>
    <w:rsid w:val="00076CF2"/>
    <w:rPr>
      <w:rFonts w:ascii="Calibri" w:eastAsia="Times New Roman" w:hAnsi="Calibri" w:cs="Times New Roman"/>
      <w:lang w:eastAsia="ru-RU"/>
    </w:rPr>
  </w:style>
  <w:style w:type="paragraph" w:styleId="a5">
    <w:name w:val="List Paragraph"/>
    <w:basedOn w:val="a"/>
    <w:uiPriority w:val="99"/>
    <w:qFormat/>
    <w:rsid w:val="00076CF2"/>
    <w:pPr>
      <w:ind w:left="720"/>
      <w:contextualSpacing/>
    </w:pPr>
  </w:style>
  <w:style w:type="character" w:styleId="a6">
    <w:name w:val="Hyperlink"/>
    <w:basedOn w:val="a0"/>
    <w:uiPriority w:val="99"/>
    <w:semiHidden/>
    <w:rsid w:val="00076CF2"/>
    <w:rPr>
      <w:rFonts w:cs="Times New Roman"/>
      <w:color w:val="A17244"/>
      <w:u w:val="single"/>
    </w:rPr>
  </w:style>
  <w:style w:type="paragraph" w:styleId="a7">
    <w:name w:val="Normal (Web)"/>
    <w:basedOn w:val="a"/>
    <w:uiPriority w:val="99"/>
    <w:rsid w:val="00076CF2"/>
    <w:pPr>
      <w:spacing w:before="75" w:after="75" w:line="240" w:lineRule="auto"/>
      <w:jc w:val="both"/>
    </w:pPr>
    <w:rPr>
      <w:rFonts w:ascii="Times New Roman" w:hAnsi="Times New Roman"/>
      <w:sz w:val="24"/>
      <w:szCs w:val="24"/>
    </w:rPr>
  </w:style>
  <w:style w:type="paragraph" w:styleId="a8">
    <w:name w:val="Balloon Text"/>
    <w:basedOn w:val="a"/>
    <w:link w:val="a9"/>
    <w:uiPriority w:val="99"/>
    <w:semiHidden/>
    <w:unhideWhenUsed/>
    <w:rsid w:val="00076CF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076CF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Pages>
  <Words>1667</Words>
  <Characters>9505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11150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Любовь Мошкина</cp:lastModifiedBy>
  <cp:revision>5</cp:revision>
  <dcterms:created xsi:type="dcterms:W3CDTF">2014-03-17T17:30:00Z</dcterms:created>
  <dcterms:modified xsi:type="dcterms:W3CDTF">2018-04-19T11:01:00Z</dcterms:modified>
</cp:coreProperties>
</file>